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jc w:val="center"/>
        <w:rPr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jc w:val="center"/>
        <w:rPr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jc w:val="center"/>
        <w:rPr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 xml:space="preserve">Program wychowawczo – profilaktyczny </w:t>
      </w:r>
    </w:p>
    <w:p>
      <w:pPr>
        <w:pStyle w:val="Normal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w Publicznej Szkole Podstawowej w Mirotkach</w:t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rok szkolny 2025/202</w:t>
      </w:r>
      <w:bookmarkStart w:id="0" w:name="_GoBack"/>
      <w:bookmarkEnd w:id="0"/>
      <w:r>
        <w:rPr>
          <w:rFonts w:cs="Times New Roman" w:ascii="Times New Roman" w:hAnsi="Times New Roman"/>
          <w:sz w:val="40"/>
          <w:szCs w:val="40"/>
        </w:rPr>
        <w:t>6</w:t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Wstęp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Szkolny program wychowawczo – profilaktyczny został  opracowany przez  Radę Rodziców, Samorząd Uczniowski oraz nauczycieli. Uwzględnia on wartości ważne dla całej społeczności szkolnej związane z tradycją szkoły, wsi, środowiska rodzinnego i lokalnego. Zawiera zagadnienia i problemy, których rozwiązanie jest najważniejsze z punktu widzenia rodziców, nauczycieli i uczniów. Treści szkolnego programu wychowawczo – profilaktycznego są spójne ze Statutem szkoły.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Program wychowawczo – profilaktyczny szkoły tworzy spójną całość ze szkolnym zestawem programów nauczania i uwzględnia wymagania opisane w podstawie programowej. Szkolny program wychowawczo – 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>
      <w:pPr>
        <w:pStyle w:val="Normal"/>
        <w:spacing w:before="0" w:after="2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Program wychowawczo-profilaktyczny powstał na podstawie obserwacji, wywiadu oraz diagnozy i analizy sytuacji wychowawczej w szkole przeprowadzonej za pomocą ankiet w środowisku szkolnym uczniów, rodziców i nauczycieli. Odpowiada na realne potrzeby, problemy i zagrożenia pojawiające się w szkole i jej środowisku. Program Wychowawczo-Profilaktyczny zakłada poprawę sytuacji wychowawczej w szkole oraz stworzenie wizerunku szkoły jako miejsca bezpiecznego i przyjaznego dla uczniów, rodziców, nauczycieli i innych osób z nią związanych.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Podstawowym celem realizacji szkolnego programu wychowawczo – profilaktycznego jest wspieranie dzieci i młodzieży w rozwoju oraz zapobieganie zachowaniom problemowym i ryzykownym. Ważnym elementem realizacji programu wychowawczo-profilaktycznego jest kultywowanie tradycji szkoły.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Podstawowe zasady realizacji Programu wychowawczo – profilaktycznego obejmują:</w:t>
      </w:r>
    </w:p>
    <w:p>
      <w:pPr>
        <w:pStyle w:val="Normal"/>
        <w:numPr>
          <w:ilvl w:val="0"/>
          <w:numId w:val="18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powszechną znajomość założeń programu – przez uczniów, rodziców i wszystkich pracowników szkoły;</w:t>
      </w:r>
    </w:p>
    <w:p>
      <w:pPr>
        <w:pStyle w:val="Normal"/>
        <w:numPr>
          <w:ilvl w:val="0"/>
          <w:numId w:val="18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zaangażowanie wszystkich podmiotów szkolnej społeczności i ich współpracę w realizacji zadań określonych w programie;</w:t>
      </w:r>
    </w:p>
    <w:p>
      <w:pPr>
        <w:pStyle w:val="Normal"/>
        <w:numPr>
          <w:ilvl w:val="0"/>
          <w:numId w:val="18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respektowanie praw wszystkich członków szkolnej społeczności oraz kompetencji organów szkoły;</w:t>
      </w:r>
    </w:p>
    <w:p>
      <w:pPr>
        <w:pStyle w:val="Normal"/>
        <w:numPr>
          <w:ilvl w:val="0"/>
          <w:numId w:val="18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współdziałanie ze środowiskiem zewnętrznym szkoły;</w:t>
      </w:r>
    </w:p>
    <w:p>
      <w:pPr>
        <w:pStyle w:val="Normal"/>
        <w:numPr>
          <w:ilvl w:val="0"/>
          <w:numId w:val="18"/>
        </w:numPr>
        <w:pBdr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współodpowiedzialność za efekty realizacji programu;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I. Misja  i wizja szkoły</w:t>
      </w:r>
    </w:p>
    <w:p>
      <w:pPr>
        <w:pStyle w:val="Normal"/>
        <w:spacing w:before="0" w:after="120"/>
        <w:ind w:firstLine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Jesteśmy publiczną szkołą podstawową. Działamy po to, aby:</w:t>
      </w:r>
    </w:p>
    <w:p>
      <w:pPr>
        <w:pStyle w:val="Normal"/>
        <w:numPr>
          <w:ilvl w:val="0"/>
          <w:numId w:val="25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nasi uczniowie byli solidnie przygotowani do dalszej nauki i życia w dynamicznie zmieniającym się świecie XXI wieku;</w:t>
      </w:r>
    </w:p>
    <w:p>
      <w:pPr>
        <w:pStyle w:val="Normal"/>
        <w:numPr>
          <w:ilvl w:val="0"/>
          <w:numId w:val="25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ich rodzice darzyli nas zaufaniem;</w:t>
      </w:r>
    </w:p>
    <w:p>
      <w:pPr>
        <w:pStyle w:val="Normal"/>
        <w:numPr>
          <w:ilvl w:val="0"/>
          <w:numId w:val="25"/>
        </w:numPr>
        <w:pBdr/>
        <w:spacing w:before="0" w:after="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pracownicy szkoły mieli satysfakcję z wykonywanej pracy;</w:t>
      </w:r>
    </w:p>
    <w:p>
      <w:pPr>
        <w:pStyle w:val="Normal"/>
        <w:numPr>
          <w:ilvl w:val="0"/>
          <w:numId w:val="25"/>
        </w:numPr>
        <w:pBdr/>
        <w:spacing w:before="0" w:after="120"/>
        <w:ind w:hanging="357" w:left="714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szkoła cieszyła się uznaniem w środowisku.</w:t>
      </w:r>
    </w:p>
    <w:p>
      <w:pPr>
        <w:pStyle w:val="Normal"/>
        <w:spacing w:before="0" w:after="120"/>
        <w:ind w:firstLine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Swoje działania opieramy na takich wartościach jak: mądrość, prawda, miłość, dobro, piękno i wolność. </w:t>
      </w:r>
    </w:p>
    <w:p>
      <w:pPr>
        <w:pStyle w:val="Normal"/>
        <w:spacing w:before="0" w:after="120"/>
        <w:ind w:firstLine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Struktura naszej szkoły opiera się na zgodnym współistnieniu i współpracy trzech stanów: nauczycieli, uczniów i rodziców.</w:t>
      </w:r>
    </w:p>
    <w:p>
      <w:pPr>
        <w:pStyle w:val="Normal"/>
        <w:spacing w:before="0" w:after="120"/>
        <w:ind w:firstLine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Szanujemy prawo każdego człowieka do odmienności myśli, poglądów, wyboru dróg życiowych, oryginalności i kreatywnego myślenia.</w:t>
      </w:r>
    </w:p>
    <w:p>
      <w:pPr>
        <w:pStyle w:val="Normal"/>
        <w:spacing w:before="0" w:after="120"/>
        <w:ind w:firstLine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Poprzez nauczanie i wychowanie uczniów chcemy tak kształtować ich umiejętności i charaktery, aby byli wrażliwymi, aktywnymi i odpowiedzialnymi członkami społeczeństwa; kultywowali tradycje przodków, mieli poczucie tożsamości narodowej przy jednoczesnym otwarciu się na uniwersalne wartości kultur w świecie.</w:t>
      </w:r>
    </w:p>
    <w:p>
      <w:pPr>
        <w:pStyle w:val="Normal"/>
        <w:spacing w:lineRule="auto" w:line="360" w:before="0" w:after="0"/>
        <w:ind w:left="4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II. Charakterystyka środowiska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Publiczna Szkoła Podstawowa w Mirotkach mieści się w budynku usytuowanym w centrum wsi, leżącej na skraju Borów Tucholskich, w gminie Skórcz. Budynek ma ponad sto lat i jest doskonale utrzymany. Doskonale utrzymany jest również teren przyszkolny z zabytkowymi zabudowaniami, jeszcze starszymi niż szkoła. Szkoła w Mirotkach jest szkołą – zabytkiem.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Do 2001 roku była pełną szkołą, z trzema etapami kształcenia, a po zmianie organizacji sieci szkół w gminie, w szkole istnieją trzy oddziały, klasy IV-VI. Do szkoły uczęszczają  dzieci z Mirotek, Barłożna, Miryc, Ryzowia i Mieliczek. Uczniowie z wymienionych miejscowości są dowożeni autobusem szkolnym. Znaczny procent mieszkańców tych wsi posiada wykształcenie średnie i zawodowe. Część rodzin posiada własne gospodarstwa rolne, jest wiele rodzin z dawnego środowiska popegeerowskiego i niewielka część rodzin utrzymujących się z pracy w pobliskich zakładach: „Mirex”, „Fast”, „Iglotex”.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Zapewniamy uczniom podtrzymywanie kultury i tradycji regionalnej poprzez prowadzenie zajęć o regionie w ramach poszczególnych zajęć edukacyjnych, zajęć pozalekcyjnych, organizację wycieczek, konkursów i przeglądów, warsztatów artystycznych, organizowanie wystaw, wernisaży i spotkań z lokalnymi twórcami, absolwentami i innymi ciekawymi ludźmi.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Kadrę pedagogiczną stanowią nauczyciele pracujący w różnym wymiarze czasu pracy. Niektórzy nauczyciele zatrudnieni są w innych szkołach. Nauczyciele stale podnoszą swoje kwalifikacje i doskonalą warsztat pracy w różnych formach doskonalenia. Nauczyciele i uczniowie aktywnie współpracują z organizacjami samorządowymi, ekologicznymi, z parafią oraz prywatnymi firmami na rzecz szkoły i środowiska. W szkole prężnie działa Samorząd Uczniowski i Rada Rodziców.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III. Sylwetka wychowanka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Dążeniem Publicznej Szkoły Podstawowej w Mirotkach jest przygotowanie uczniów do efektywnego funkcjonowania w życiu społecznym oraz podejmowania samodzielnych decyzji w poczuciu odpowiedzialności za własny rozwój. Uczeń opuszczający szkołę, posiada następujące cechy: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kieruje się w codziennym życiu zasadami etyki i moralności;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zna i stosuje zasady dobrych obyczajów i kultury bycia;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szanuje siebie i innych;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odpowiedzialny;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zna historię i kulturę własnego narodu i regionu oraz tradycje szkoły: 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przestrzega zasad bezpieczeństwa i higieny życia;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dba o bezpieczeństwo swoje i innych przestrzegając zasad postępowania w czasie epidemii Covid-19;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wie jak dbać o środowisko; 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zna i rozumie zasady współżycia społecznego; 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tolerancyjny;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korzysta z różnych źródeł wiedzy i informacji, racjonalnie wykorzystuje narzędzia i technologie informatyczne;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ambitny;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kreatywny;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odważny;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samodzielny;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posiada wiedzę na temat współczesnych zagrożeń społecznych i cywilizacyjnych, podejmuje odpowiedzialne decyzje w trosce o bezpieczeństwo własne i innych;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szanuje potrzeby innych i jest chętny do niesienia pomocy;</w:t>
      </w:r>
    </w:p>
    <w:p>
      <w:pPr>
        <w:pStyle w:val="Normal"/>
        <w:numPr>
          <w:ilvl w:val="0"/>
          <w:numId w:val="16"/>
        </w:numPr>
        <w:pBdr/>
        <w:spacing w:before="0" w:after="0"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jest odporny na niepowodzenia;</w:t>
      </w:r>
    </w:p>
    <w:p>
      <w:pPr>
        <w:pStyle w:val="Normal"/>
        <w:numPr>
          <w:ilvl w:val="0"/>
          <w:numId w:val="16"/>
        </w:numPr>
        <w:pBdr/>
        <w:ind w:hanging="426" w:left="993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integruje się z rówieśnikami i prawidłowo funkcjonuje w zespole.</w:t>
      </w:r>
    </w:p>
    <w:p>
      <w:pPr>
        <w:pStyle w:val="Heading2"/>
        <w:ind w:hanging="10" w:left="10" w:right="812"/>
        <w:rPr>
          <w:sz w:val="24"/>
          <w:szCs w:val="24"/>
        </w:rPr>
      </w:pPr>
      <w:r>
        <w:rPr>
          <w:sz w:val="24"/>
          <w:szCs w:val="24"/>
        </w:rPr>
        <w:t>IV. Cele programu wychowawczo – profilaktycznego</w:t>
      </w:r>
    </w:p>
    <w:p>
      <w:pPr>
        <w:pStyle w:val="Heading2"/>
        <w:ind w:hanging="0" w:left="423" w:right="8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hanging="0" w:left="423" w:right="812"/>
        <w:rPr>
          <w:sz w:val="24"/>
          <w:szCs w:val="24"/>
        </w:rPr>
      </w:pPr>
      <w:r>
        <w:rPr>
          <w:sz w:val="24"/>
          <w:szCs w:val="24"/>
        </w:rPr>
        <w:t xml:space="preserve">Cele ogólne: </w:t>
      </w:r>
    </w:p>
    <w:p>
      <w:pPr>
        <w:pStyle w:val="Normal"/>
        <w:spacing w:lineRule="auto" w:line="259" w:before="0" w:after="131"/>
        <w:ind w:left="428"/>
        <w:rPr/>
      </w:pPr>
      <w:r>
        <w:rPr/>
      </w:r>
    </w:p>
    <w:p>
      <w:pPr>
        <w:pStyle w:val="Normal"/>
        <w:numPr>
          <w:ilvl w:val="0"/>
          <w:numId w:val="30"/>
        </w:numPr>
        <w:spacing w:before="0" w:after="1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wprowadzanie uczniów w świat wartości: ofiarności, współpracy, solidarności, altruizmu, patriotyzmu i szacunku dla tradycji, wskazywanie wzorców postępowania  i budowanie relacji społecznych, sprzyjających bezpiecznemu rozwojowi ucznia; </w:t>
      </w:r>
    </w:p>
    <w:p>
      <w:pPr>
        <w:pStyle w:val="Normal"/>
        <w:numPr>
          <w:ilvl w:val="0"/>
          <w:numId w:val="30"/>
        </w:numPr>
        <w:spacing w:before="0" w:after="1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wzmacnianie poczucia tożsamości indywidualnej, rodzinnej, kulturowej, narodowej, regionalnej  i etnicznej; 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formowanie u uczniów poczucia godności własnej osoby i szacunku dla godności innych osób; 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wspieranie rozwoju intelektualnego np. poprzez rozwijanie kompetencji takich jak: kreatywność, innowacyjność i przedsiębiorczość; rozwijanie umiejętności krytycznego i logicznego myślenia, rozumowania, argumentowania i wnioskowania; rozbudzanie ciekawości poznawczej uczniów oraz motywacji do nauki; 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zachęcanie do aktywnego i zdrowego stylu życia; 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nabywanie umiejętności udzielania pierwszej pomocy;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wdrażanie treści kształcenia z zakresu bezpieczeństwa państwa, organizacji działań ratowniczych, edukacji zdrowotnej i pierwszej pomocy; 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wspieranie ucznia w rozpoznawaniu własnych predyspozycji i określaniu drogi dalszej edukacji; </w:t>
      </w:r>
    </w:p>
    <w:p>
      <w:pPr>
        <w:pStyle w:val="Normal"/>
        <w:numPr>
          <w:ilvl w:val="0"/>
          <w:numId w:val="31"/>
        </w:numPr>
        <w:spacing w:before="0" w:after="120"/>
        <w:ind w:hanging="427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kształtowanie postawy otwartej wobec świata i innych ludzi, aktywności w życiu społecznym oraz odpowiedzialności za zbiorowość; </w:t>
      </w:r>
    </w:p>
    <w:p>
      <w:pPr>
        <w:pStyle w:val="Normal"/>
        <w:numPr>
          <w:ilvl w:val="0"/>
          <w:numId w:val="31"/>
        </w:numPr>
        <w:spacing w:before="0" w:after="12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zachęcanie do zorganizowanego i świadomego samokształcenia opartego na umiejętności przygotowania własnego warsztatu pracy. </w:t>
      </w:r>
    </w:p>
    <w:p>
      <w:pPr>
        <w:pStyle w:val="Normal"/>
        <w:spacing w:before="0" w:after="120"/>
        <w:ind w:left="423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Cele szczegółowe: </w:t>
      </w:r>
    </w:p>
    <w:p>
      <w:pPr>
        <w:pStyle w:val="Normal"/>
        <w:numPr>
          <w:ilvl w:val="0"/>
          <w:numId w:val="19"/>
        </w:numPr>
        <w:spacing w:before="0" w:after="23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kształtowanie postaw patriotycznych, wzbudzanie dumy z języka ojczystego, symboli narodowych, tradycji, kultury, historii i tożsamości narodowej;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uświadomienie znaczenia pozytywnych więzi i relacji w rodzinie i grupie społecznej;</w:t>
      </w:r>
    </w:p>
    <w:p>
      <w:pPr>
        <w:pStyle w:val="Normal"/>
        <w:numPr>
          <w:ilvl w:val="0"/>
          <w:numId w:val="19"/>
        </w:numPr>
        <w:spacing w:before="0" w:after="134"/>
        <w:ind w:hanging="427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rozwijanie nawyków samokształcenia i stałego doskonalenia się, inspirowanie uczniów do zdobywania wiedzy, rozwijania pasji i zainteresowań;</w:t>
      </w:r>
    </w:p>
    <w:p>
      <w:pPr>
        <w:pStyle w:val="Normal"/>
        <w:numPr>
          <w:ilvl w:val="0"/>
          <w:numId w:val="19"/>
        </w:numPr>
        <w:spacing w:before="0" w:after="134"/>
        <w:ind w:hanging="427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motywowanie do samodzielnego rozwiązywania problemów, kształtowanie przedsiębiorczości i odpowiedzialności;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rozwijanie kompetencji językowych, umiejętności słownych i zainteresowań czytelniczych; </w:t>
      </w:r>
    </w:p>
    <w:p>
      <w:pPr>
        <w:pStyle w:val="Normal"/>
        <w:numPr>
          <w:ilvl w:val="0"/>
          <w:numId w:val="19"/>
        </w:numPr>
        <w:spacing w:before="0" w:after="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kształtowanie umiejętności odpowiedzialnego wykorzystywania technologii informatycznej, urządzeń cyfrowych, świadomego korzystania z zasobów dostępnych w Internecie, telewizji  i telefonach komórkowych oraz bezpiecznego poruszania się w przestrzeni cyfrowej  z poszanowaniem praw i godności innych użytkowników;</w:t>
      </w:r>
    </w:p>
    <w:p>
      <w:pPr>
        <w:pStyle w:val="Normal"/>
        <w:numPr>
          <w:ilvl w:val="0"/>
          <w:numId w:val="19"/>
        </w:numPr>
        <w:spacing w:before="0" w:after="5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rozwijanie i wzmacnianie indywidualnej relacji z uczniem, rozpoznawanie i rozwijanie potencjału ucznia stosownie do jego potrzeb,  możliwości oraz predyspozycji i zasobów jakie posiada; </w:t>
      </w:r>
    </w:p>
    <w:p>
      <w:pPr>
        <w:pStyle w:val="Normal"/>
        <w:numPr>
          <w:ilvl w:val="0"/>
          <w:numId w:val="19"/>
        </w:numPr>
        <w:spacing w:before="0" w:after="31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uwrażliwienie uczniów na potrzebę bezpieczeństwa w wymiarze państwowym, indywidualnym i zbiorowym, znajomość zasad postępowania w sytuacjach nadzwyczajnych zagrożeń pochodzenia naturalnego i wywołanych przez człowieka;   </w:t>
      </w:r>
    </w:p>
    <w:p>
      <w:pPr>
        <w:pStyle w:val="Normal"/>
        <w:numPr>
          <w:ilvl w:val="0"/>
          <w:numId w:val="19"/>
        </w:numPr>
        <w:spacing w:before="0" w:after="26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kształtowanie wśród uczniów potrzeby dbania o własne zdrowie fizyczne i psychiczne oraz unikania zachowań zagrażających zdrowiu;</w:t>
      </w:r>
    </w:p>
    <w:p>
      <w:pPr>
        <w:pStyle w:val="Normal"/>
        <w:numPr>
          <w:ilvl w:val="0"/>
          <w:numId w:val="19"/>
        </w:numPr>
        <w:spacing w:before="0" w:after="26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kształtowanie umiejętności udzielania pierwszej pomocy, właściwa reakcja na nagły wypadek, odpowiedzialność za jakość udzielania pierwszej pomocy;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motywowanie uczniów do nauki i wywiązywania się z obowiązków szkolnych;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kształtowanie poczucia odpowiedzialności za bezpieczeństwo swoje i innych;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kształtowanie umiejętności poprawnej komunikacji w relacjach rówieśniczych;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rozwijanie umiejętności rozróżniania dobra od zła i dokonywania właściwych wyborów;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ukazywanie zgubnych konsekwencji agresji i przemocy rówieśniczej;  </w:t>
      </w:r>
    </w:p>
    <w:p>
      <w:pPr>
        <w:pStyle w:val="Normal"/>
        <w:numPr>
          <w:ilvl w:val="0"/>
          <w:numId w:val="19"/>
        </w:numPr>
        <w:spacing w:before="0" w:after="22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uczenie szacunku i tolerancji dla innych (ich sposobu bycia, poglądów, wartości, przekonań, rasy, koloru skóry, narodowości);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ukazywanie wartości płynących z koleżeństwa i przyjaźni;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promowanie i uczenie właściwych norm zachowania, poszukiwania wartości i autorytetów;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wzmacnianie poczucia własnej wartości i godności;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wyrabianie poczucia odpowiedzialności za siebie i swoje czyny; </w:t>
      </w:r>
    </w:p>
    <w:p>
      <w:pPr>
        <w:pStyle w:val="Normal"/>
        <w:numPr>
          <w:ilvl w:val="0"/>
          <w:numId w:val="19"/>
        </w:numPr>
        <w:spacing w:before="0" w:after="68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wdrażanie do rozumienia własnych, pozytywnych i negatywnych emocji, radzenia sobie sytuacjach trudnych;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wdrażanie do przestrzegania norm, zasad społecznych i moralnych;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kształtowanie kultury osobistej; </w:t>
      </w:r>
    </w:p>
    <w:p>
      <w:pPr>
        <w:pStyle w:val="Normal"/>
        <w:numPr>
          <w:ilvl w:val="0"/>
          <w:numId w:val="19"/>
        </w:numPr>
        <w:spacing w:before="0" w:after="134"/>
        <w:ind w:hanging="427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wyrównywanie braków kulturowych, edukacyjnych i socjalnych;</w:t>
      </w:r>
    </w:p>
    <w:p>
      <w:pPr>
        <w:pStyle w:val="Normal"/>
        <w:numPr>
          <w:ilvl w:val="0"/>
          <w:numId w:val="19"/>
        </w:numPr>
        <w:spacing w:before="0" w:after="134"/>
        <w:ind w:hanging="427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wyrównywanie deficytów i dysfunkcji rozwojowych u dzieci z trudnościami w nauce; </w:t>
      </w:r>
    </w:p>
    <w:p>
      <w:pPr>
        <w:pStyle w:val="Normal"/>
        <w:numPr>
          <w:ilvl w:val="0"/>
          <w:numId w:val="19"/>
        </w:numPr>
        <w:spacing w:before="0" w:after="21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uświadomienie i poszerzenie wiedzy na temat szkodliwości palenia tytoniu, spożywania alkoholu, zażywania narkotyków;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uświadomienie rodzicom ich roli w kształtowaniu właściwych postaw u swoich dzieci; </w:t>
      </w:r>
    </w:p>
    <w:p>
      <w:pPr>
        <w:pStyle w:val="Normal"/>
        <w:numPr>
          <w:ilvl w:val="0"/>
          <w:numId w:val="19"/>
        </w:numPr>
        <w:spacing w:before="0" w:after="134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wdrażanie do przestrzegania zasad higieny i zdrowego stylu życia;</w:t>
      </w:r>
    </w:p>
    <w:p>
      <w:pPr>
        <w:pStyle w:val="Normal"/>
        <w:numPr>
          <w:ilvl w:val="0"/>
          <w:numId w:val="19"/>
        </w:numPr>
        <w:spacing w:before="0" w:after="0"/>
        <w:ind w:hanging="360" w:left="8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promowanie aktywności fizycznej ważnej dla prawidłowego rozwoju psychomotorycznego dziecka i alternatywy na spędzanie wolnego czasu.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Obszary oddziaływań: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Zajęcia z wychowawcą;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Edukacja zdrowotna;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Wychowanie fizyczne;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Zajęcia lekcyjne przedmiotowe;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Zajęcia pozalekcyjne/koła zainteresowań;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Zajęcia w ramach pomocy psychologiczno – pedagogicznej; 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Imprezy i uroczystości szkolne i dla środowiska;</w:t>
      </w:r>
    </w:p>
    <w:p>
      <w:pPr>
        <w:pStyle w:val="Normal"/>
        <w:widowControl w:val="false"/>
        <w:numPr>
          <w:ilvl w:val="0"/>
          <w:numId w:val="29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Działalność uczniów w organizacjach szkolnych.</w:t>
      </w:r>
    </w:p>
    <w:p>
      <w:pPr>
        <w:pStyle w:val="Normal"/>
        <w:widowControl w:val="false"/>
        <w:pBdr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V. Planowane osiągnięcia i efekty pracy profilaktycznej</w:t>
      </w:r>
    </w:p>
    <w:p>
      <w:pPr>
        <w:pStyle w:val="Normal"/>
        <w:widowControl w:val="false"/>
        <w:pBdr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Uczeń: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posiada umiejętność skutecznego porozumiewania się;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przestrzega norm etycznych;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zna prawo szkolne;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zna normy i zasady współżycia między ludźmi i przestrzega ich;;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zna swoje prawa i obowiązki w szkole i w rodzinie;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umie podzielić się swoimi uczuciami i przeżyciami;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zna zasady segregowania odpadów;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wie, jak ważne znaczenie dla środowiska ma recykling; 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planuje swój czas tak, aby starczyło w nim miejsca na naukę, czytanie, pomoc rodzicom i aktywny wypoczynek;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wie, w jaki sposób zachować się w niebezpiecznych sytuacjach i kogo prosić o pomoc;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wie, w jaki sposób uniknąć niebezpiecznych sytuacji; 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zna zasady udzielania pierwszej pomocy;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rozumie zgubne dla zdrowia skutki nałogów;</w:t>
      </w:r>
    </w:p>
    <w:p>
      <w:pPr>
        <w:pStyle w:val="NormalWeb"/>
        <w:numPr>
          <w:ilvl w:val="0"/>
          <w:numId w:val="27"/>
        </w:numPr>
        <w:spacing w:before="280" w:after="0"/>
        <w:rPr/>
      </w:pPr>
      <w:r>
        <w:rPr/>
        <w:t>wie, jakich zasad przestrzegać, aby w przypadku ewentualnego zagrożenia epidemią uniknąć zakażenia;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przeciwstawia się przejawom agresji i przemocy;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zna swoje mocne strony;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umie przyznać się do winy;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umie prosić o pomoc i wsparcie;</w:t>
      </w:r>
    </w:p>
    <w:p>
      <w:pPr>
        <w:pStyle w:val="Normal"/>
        <w:widowControl w:val="false"/>
        <w:numPr>
          <w:ilvl w:val="0"/>
          <w:numId w:val="27"/>
        </w:numPr>
        <w:pBdr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potrafi zachować się asertywnie;</w:t>
      </w:r>
    </w:p>
    <w:p>
      <w:pPr>
        <w:pStyle w:val="NormalWeb"/>
        <w:numPr>
          <w:ilvl w:val="0"/>
          <w:numId w:val="27"/>
        </w:numPr>
        <w:spacing w:lineRule="auto" w:line="360" w:before="280" w:after="0"/>
        <w:rPr>
          <w:b/>
        </w:rPr>
      </w:pPr>
      <w:r>
        <w:rPr>
          <w:rStyle w:val="Strong"/>
          <w:b w:val="false"/>
        </w:rPr>
        <w:t>potrafi współpracować w grupie, okazując szacunek dla innych</w:t>
      </w:r>
      <w:r>
        <w:rPr>
          <w:b/>
        </w:rPr>
        <w:t>;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b/>
        </w:rPr>
      </w:pPr>
      <w:r>
        <w:rPr>
          <w:rStyle w:val="Strong"/>
          <w:b w:val="false"/>
        </w:rPr>
        <w:t>dba o higienę osobistą, zdrowy tryb życia i prawidłowe odżywianie</w:t>
      </w:r>
      <w:r>
        <w:rPr>
          <w:b/>
        </w:rPr>
        <w:t>;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b/>
        </w:rPr>
      </w:pPr>
      <w:r>
        <w:rPr>
          <w:rStyle w:val="Strong"/>
          <w:b w:val="false"/>
        </w:rPr>
        <w:t>korzysta odpowiedzialnie z technologii informacyjno-komunikacyjnych</w:t>
      </w:r>
      <w:r>
        <w:rPr>
          <w:b/>
        </w:rPr>
        <w:t>;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b/>
        </w:rPr>
      </w:pPr>
      <w:r>
        <w:rPr>
          <w:rStyle w:val="Strong"/>
          <w:b w:val="false"/>
        </w:rPr>
        <w:t>szanuje środowisko naturalne i dba o otoczenie</w:t>
      </w:r>
      <w:r>
        <w:rPr>
          <w:b/>
        </w:rPr>
        <w:t>;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b/>
        </w:rPr>
      </w:pPr>
      <w:r>
        <w:rPr>
          <w:rStyle w:val="Strong"/>
          <w:b w:val="false"/>
        </w:rPr>
        <w:t>radzi sobie ze stresem i napięciem w konstruktywny sposób</w:t>
      </w:r>
      <w:r>
        <w:rPr>
          <w:b/>
        </w:rPr>
        <w:t>;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b/>
        </w:rPr>
      </w:pPr>
      <w:r>
        <w:rPr>
          <w:rStyle w:val="Strong"/>
          <w:b w:val="false"/>
        </w:rPr>
        <w:t>umie rozwiązywać konflikty w sposób pokojowy</w:t>
      </w:r>
      <w:r>
        <w:rPr>
          <w:b/>
        </w:rPr>
        <w:t>;</w:t>
      </w:r>
    </w:p>
    <w:p>
      <w:pPr>
        <w:pStyle w:val="NormalWeb"/>
        <w:numPr>
          <w:ilvl w:val="0"/>
          <w:numId w:val="27"/>
        </w:numPr>
        <w:spacing w:lineRule="auto" w:line="360" w:before="0" w:after="280"/>
        <w:rPr>
          <w:b/>
        </w:rPr>
      </w:pPr>
      <w:r>
        <w:rPr>
          <w:rStyle w:val="Strong"/>
          <w:b w:val="false"/>
        </w:rPr>
        <w:t>angażuje się w życie klasy i szkoły, wykazując inicjatywę i odpowiedzialność</w:t>
      </w:r>
      <w:r>
        <w:rPr>
          <w:b/>
        </w:rPr>
        <w:t>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VI. Kalendarz uroczystości, tradycji i imprez szkolnych wspomagający proces wychowawczy i profilaktyczny</w:t>
      </w:r>
    </w:p>
    <w:tbl>
      <w:tblPr>
        <w:tblStyle w:val="a"/>
        <w:tblW w:w="9212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770"/>
        <w:gridCol w:w="2441"/>
      </w:tblGrid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Nazwa uroczystości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>
        <w:trPr>
          <w:trHeight w:val="48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Uroczyste rozpoczęcie roku szkolnego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IX</w:t>
            </w:r>
          </w:p>
        </w:tc>
      </w:tr>
      <w:tr>
        <w:trPr>
          <w:trHeight w:val="64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Rocznice  napaści hitlerowskiej i sowieckiej – składanie kwiatów przy pomniku kpt. Franciszka Jana Górskiego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IX</w:t>
            </w:r>
          </w:p>
        </w:tc>
      </w:tr>
      <w:tr>
        <w:trPr>
          <w:trHeight w:val="64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Spotkanie Seniorów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IX</w:t>
            </w:r>
          </w:p>
        </w:tc>
      </w:tr>
      <w:tr>
        <w:trPr>
          <w:trHeight w:val="409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Dzień Edukacji Narodowej – Uczniowie – Nauczycielom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409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Dzień Historii Szkoły – spacer przez Mirotki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Rocznica Odzyskania Niepodległości. Konkurs Poezji Patriotycznej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XI</w:t>
            </w:r>
          </w:p>
        </w:tc>
      </w:tr>
      <w:tr>
        <w:trPr>
          <w:trHeight w:val="34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Andrzejkowy Turniej Klas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XI</w:t>
            </w:r>
          </w:p>
        </w:tc>
      </w:tr>
      <w:tr>
        <w:trPr>
          <w:trHeight w:val="37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Wigilia klasowa. Umiejętność świętowania i czerpanie radości z przebywania razem.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XII</w:t>
            </w:r>
          </w:p>
        </w:tc>
      </w:tr>
      <w:tr>
        <w:trPr>
          <w:trHeight w:val="37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Dzień Babci i Dziadka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</w:t>
            </w:r>
          </w:p>
        </w:tc>
      </w:tr>
      <w:tr>
        <w:trPr>
          <w:trHeight w:val="45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Karnawałowy Festiwal Skoku Wzwyż wraz z kawiarenką klasy VI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</w:t>
            </w:r>
          </w:p>
        </w:tc>
      </w:tr>
      <w:tr>
        <w:trPr>
          <w:trHeight w:val="42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Poczta „Dobre listy”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</w:t>
            </w:r>
          </w:p>
        </w:tc>
      </w:tr>
      <w:tr>
        <w:trPr>
          <w:trHeight w:val="42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Konkurs Ortograficzny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III</w:t>
            </w:r>
          </w:p>
        </w:tc>
      </w:tr>
      <w:tr>
        <w:trPr>
          <w:trHeight w:val="42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Projekt ekologiczny - Dzień Ziemi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III</w:t>
            </w:r>
          </w:p>
        </w:tc>
      </w:tr>
      <w:tr>
        <w:trPr>
          <w:trHeight w:val="42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Konkurs BRD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</w:t>
            </w:r>
          </w:p>
        </w:tc>
      </w:tr>
      <w:tr>
        <w:trPr>
          <w:trHeight w:val="42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Rocznica Zbrodni Katyńskiej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</w:t>
            </w:r>
          </w:p>
        </w:tc>
      </w:tr>
      <w:tr>
        <w:trPr>
          <w:trHeight w:val="37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Rocznica uchwalenia  Konstytucji 3 Maja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</w:t>
            </w:r>
          </w:p>
        </w:tc>
      </w:tr>
      <w:tr>
        <w:trPr>
          <w:trHeight w:val="37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Karta rowerowa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</w:t>
            </w:r>
          </w:p>
        </w:tc>
      </w:tr>
      <w:tr>
        <w:trPr>
          <w:trHeight w:val="37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Dzień rodzinny z okazji Dnia Matki, Dnia Dziecka i Dnia Ojca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</w:t>
            </w:r>
          </w:p>
        </w:tc>
      </w:tr>
      <w:tr>
        <w:trPr>
          <w:trHeight w:val="40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Konkurs Piosenki Polskiej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</w:t>
            </w:r>
          </w:p>
        </w:tc>
      </w:tr>
      <w:tr>
        <w:trPr>
          <w:trHeight w:val="40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Konkurs Literacki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</w:t>
            </w:r>
          </w:p>
        </w:tc>
      </w:tr>
      <w:tr>
        <w:trPr>
          <w:trHeight w:val="40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Pożegnanie klasy VI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</w:t>
            </w:r>
          </w:p>
        </w:tc>
      </w:tr>
      <w:tr>
        <w:trPr>
          <w:trHeight w:val="495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Uroczyste zakończenia roku szkolnego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VII. Harmonogram działań </w:t>
      </w:r>
    </w:p>
    <w:tbl>
      <w:tblPr>
        <w:tblStyle w:val="a0"/>
        <w:tblW w:w="9214" w:type="dxa"/>
        <w:jc w:val="left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418"/>
        <w:gridCol w:w="4546"/>
        <w:gridCol w:w="12"/>
        <w:gridCol w:w="6"/>
        <w:gridCol w:w="3232"/>
      </w:tblGrid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Zadania szkoły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Formy realizacji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Oczekiwane efekty</w:t>
            </w:r>
          </w:p>
        </w:tc>
      </w:tr>
      <w:tr>
        <w:trPr/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Kształtowanie postaw patriotycznych i kultywowanie tradycji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Poznanie historii szkoły i jej tradycji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Zapoznają się z kronikami szkolnymi;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Zapoznają się z książką opisującą dzieje naszej ponad 100-letniej szkoły;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kontynuować redagowanie gazety szkolnej;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Poznają i będą kontynuować tradycje szkoły, m.in. Dzień Historii Szkoły, rocznice Zbrodni Katyńskiej; 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pamiętać o fundatorze gruntu szkolnego składając kwiaty przy jego tablicy umieszczonej wewnątrz budynku szkolnego;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dbać o grobowiec rodziny fundatora gruntu szkolnego;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pamiętać o zamordowanym w Katyniu oficerze z Mirotek, składając kwiaty i znicze przy jego pomniku podczas różnych uroczystości;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organizować wystawy pamiątek historycznych związanych ze szkołą;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Zbiorą informacje o absolwentach naszej szkoły;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Opracują i zrealizują projekt wystroju sal i korytarzy;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Opracują w zespołach klasowych projekty usprawniające prace szkoły (z punktu widzenia uczniów).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Pogłębią swoją wiedzę o szkole;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Pogłębią swoją wiedzę o swojej miejscowości, gminie, regionie, historii ojczystej;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znali twórców kultury regionalnej;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rozumieli i potrafili wyjaśnić związki własnego życia, własnej rodziny z szerszą rzeczywistością;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Będą lepiej rozpoznawali wartości kulturowe;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opisać herb gminy;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okazać szacunek symbolom narodowym poprzez odpowiednie zachowanie się podczas uroczystości szkolnych, religijnych i państwowych;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Nawiążą więzi uczuciowe ze swoją klasą i szkołą;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dostrzegać wartości płynące z kultury regionalnej, narodowej, będą potrafili o niej dyskutować, pisać, rozwijać własną twórczość pod ich wpływem;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wyjaśnić znaczenie pojęć: obywatel, demokracja, samorządność, tożsamość narodowa, społeczna, kulturowa, społeczność, ojczyzna, naród;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zaśpiewać co najmniej 4 zwrotki hymnu narodowego oraz inne pieśni patriotyczne;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umieli prezentować walory swojej klasy, szkoły, wsi, gminy, regionu;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wytyczać na mapie trasę wycieczki po najpiękniejszych zakątkach regionu i kraju;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znali nazwiska wybitnych ludzi z naszego regionu i kraju.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Zdobywanie i pogłębianie wiedzy o własnej miejscowości i gminie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Zgromadzą informacje na temat historii własnej miejscowości i gminy;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Poznają miejscowe podania i legendy;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Poznają herb gminy;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Zapoznają się z funkcjonowaniem ważnych instytucji i urzędów znajdujących się na terenie gminy;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Nawiążą współpracę z pobliskimi instytucjami, organizacjami kulturalno-oświatowymi;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Poznają twórców kultury z terenu wsi, miasta i gminy Skórcz;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Opracują przewodnik po najbliższej okolicy;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Przeprowadzą wywiady z najstarszymi mieszkańcami swoich miejscowości.</w:t>
            </w:r>
          </w:p>
          <w:p>
            <w:pPr>
              <w:pStyle w:val="Normal"/>
              <w:pBdr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pBdr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Poznawanie własnego regionu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i kraju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symbole narodowe i regionu;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genezę hymnu narodowego i innych pieśni patriotycznych;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Zgromadzą informacje na temat historii regionu, zmian w środowisku, społeczności, gospodarce;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Zgromadzą informacje o ciekawych ludziach regionu i wraz z nauczycielami przygotują spotkania z nimi;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Zgromadzą informacje na temat literatury, muzyki i sztuki naszego regionu i kraju;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Opracują albumy na temat legend i tradycji świątecznych w naszym regionie;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Opracują wraz z nauczycielem folder turystyczny przedstawiający największe walory naszego regionu;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Wraz z nauczycielami opracują programy wycieczek do miejsc będących świadectwem bogactwa kulturalnego w regionie i kraju;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Przygotują wraz z nauczycielami scenariusze z okazji świąt i rocznic narodowych.</w:t>
            </w:r>
          </w:p>
          <w:p>
            <w:pPr>
              <w:pStyle w:val="Normal"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Poznanie własnych korzeni rodzinnych, tradycji oraz powiązań rodzinnych z własną miejscowością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gminą, regionem i krajem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Opracują drzewo genealogiczne rodziny;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Poszukają informacji na temat powiązań własnych rodzin z Kociewiem, Pomorzem, Polską.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30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Integracja zespołów rówieśniczych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</w:tc>
      </w:tr>
      <w:tr>
        <w:trPr>
          <w:trHeight w:val="3246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Odbudowanie i umacnianie u uczniów prawidłowych relacji w grupie klasowej, poczucia wspólnoty (reintegracja)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5"/>
              </w:numPr>
              <w:pBdr/>
              <w:spacing w:before="0" w:after="0"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budować tożsamość klasy na podstawie wspólnie zaplanowanych i realizowanych przedsięwzięć;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integrować się poprzez zabawy integracyjne, wyznaczanie wspólnych celów, wycieczki, wyjazdy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Odkryją wartość pracy zespołowej i jej wpływ na kształtowanie przyjaznych relacji między członkami grupy;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wspólnie wybierać tematy zadań;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organizować się w zespoły;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wspólnie planować pracę: terminy, narzędzia, koszty;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wspólnie rozwiązywać różne zadania intelektualne, praktyczne, życiowe, przewidywać efekty rozwiązań.</w:t>
            </w:r>
          </w:p>
          <w:p>
            <w:pPr>
              <w:pStyle w:val="Normal"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bardziej otwarci wobec innych osób: w rodzinie, szkole, klasie;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Poprawią komunikację na linii nauczyciel – uczeń, dziecko – rodzic;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słuchać siebie nawzajem;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Zwiększą inicjatywę, aktywność, samodzielność we wspólnym organizowaniu imprez klasowych, szkolnych uroczystości, świąt, wycieczek;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20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podejmować pracę dla dobra wspólnego i wspólnej satysfakcji.</w:t>
            </w:r>
          </w:p>
        </w:tc>
      </w:tr>
      <w:tr>
        <w:trPr>
          <w:trHeight w:val="2652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Komunikacja, porozumiewa-  nie się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formy dyskusji;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poznawać, oceniać i odczytywać różne możliwości wyrażania własnych uczuć, potrzeb, myśli (słowne i pozawerbalne);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Zrozumieją, jak współżycie w grupie zależy od słuchania innych osób;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różne sposoby nawiązywania dialogu z innymi osobami w rodzinie i szkole;</w:t>
            </w:r>
          </w:p>
          <w:p>
            <w:pPr>
              <w:pStyle w:val="Normal"/>
              <w:numPr>
                <w:ilvl w:val="0"/>
                <w:numId w:val="7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uczyli się wyjaśniać własne stanowisko i dzielić się doświadczeniem.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87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left="72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Kształtowanie umiejętności samodzielnego podejmowania decyzji</w:t>
            </w:r>
          </w:p>
        </w:tc>
      </w:tr>
      <w:tr>
        <w:trPr>
          <w:trHeight w:val="495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Wspólne i indywidualne podejmowanie decyzji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10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różne metody podejmowania decyzji: burza mózgów, negocjacje, eliminacje, głosowania;</w:t>
            </w:r>
          </w:p>
          <w:p>
            <w:pPr>
              <w:pStyle w:val="Normal"/>
              <w:numPr>
                <w:ilvl w:val="0"/>
                <w:numId w:val="10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Zrozumieją, że podejmowanie decyzji jest aktem wyboru w sytuacji problemowej i ma związek z braniem odpowiedzialności za ten wybór;</w:t>
            </w:r>
          </w:p>
          <w:p>
            <w:pPr>
              <w:pStyle w:val="Normal"/>
              <w:numPr>
                <w:ilvl w:val="0"/>
                <w:numId w:val="10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analizowali decyzje różnych osób rzeczywistych i fikcyjnych, oceniali ich trafność oraz skutki dla innych osób.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Staną się bardziej wrażliwi i otwarci na wyczuwanie i dostrzeganie problemów;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Zwiększy się ich aktywność i pomysłowość w poszukiwaniu rozwiązań problemów;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Chętniej będą podejmować działania mające na celu rozwiązanie problemów;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odważniej i bardziej samodzielnie prezentować efekty swojej pracy;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Nabędą umiejętność uzasadniania swoich wyborów;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przewidywać i wyjaśniać skutki zamierzone i niezamierzone podjętej decyzji własnej i decyzji innych osób.</w:t>
            </w:r>
          </w:p>
        </w:tc>
      </w:tr>
      <w:tr>
        <w:trPr>
          <w:trHeight w:val="825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Problemy, sytuacje problemowe i decyzje ludzi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rozpoznawali i definiowali problemy;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poznawali różne typy problemów: proste-mające tylko jedno rozwiązanie; złożone z wieloma rozwiązaniami; poznawcze, twórcze, emocjonalne;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stawiali hipotezy, formułowali argumenty;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naradzali się w sprawie metod postępowania, hipotez, argumentów.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75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Decyzje, a cele człowieka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 będą: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Uczestniczyli w stawianiu i wybieraniu celów dotyczących życia klasy;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Planowali własne cele dotyczące zainteresowań, nauki;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Uczyli się planowania i będą poznawali sposoby kontroli, oceny realizacji planów, odwołując się do własnych doświadczeń i doświadczeń społeczności klasowej.</w:t>
            </w:r>
          </w:p>
          <w:p>
            <w:pPr>
              <w:pStyle w:val="Normal"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left="72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Kształtowanie postaw i hierarchii wartości</w:t>
            </w:r>
          </w:p>
        </w:tc>
      </w:tr>
      <w:tr>
        <w:trPr>
          <w:trHeight w:val="525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Uczenie się pojęć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 będą: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Uczyć się rozumienia takich pojęć, jak: prawda, dobro, piękno, miłość, mądrość, sprawiedliwość, wolność, uczciwość, zaufanie, pracowitość, odpowiedzialność, szacunek - odwołując się do własnych doświadczeń, konkretnych przykładów ilustrujących te pojęcia, wyobrażeń;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opisywali, analizowali i wartościowali różne zachowania, postawy osób historycznych i fikcyjnych stanowiących ilustrację pojęć oznaczających wartości;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rozpoznawali i analizowali wartości cenione i przekazywane we własnych rodzinach, najbliższym otoczeniu, środowisku i szerszej społeczności.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Zrozumieją, czym jest obowiązek;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lepiej i wyraziściej nazywać i odróżniać oraz właściwie oceniać pożądane i niepożądane przejawy zachowań i postaw;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potrafili wskazać przykłady cenionych w życiu rodziny i ważnych dla narodu wartości odwołując się do własnych doświadczeń, historii, literatury i nauki;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Zyskają umiejętność wyjaśniania na przykładach rodzinnych, historycznych, literackich związek ważnych dla Polaków wartości z losami narodu, rodziny i państwa;</w:t>
            </w:r>
          </w:p>
          <w:p>
            <w:pPr>
              <w:pStyle w:val="Normal"/>
              <w:numPr>
                <w:ilvl w:val="0"/>
                <w:numId w:val="3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Będą potrafili wymienić, analizować swoje obowiązki i realizować je w rodzinie, szkole, a także w szerszym gronie. 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Wzorce i autorytety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 będą: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Dyskutowali na temat siły oddziaływania autorytetu, przykładu, wzoru ze strony osób dorosłych i rówieśników;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Rozpoznawali i wartościowali wzorce osobowe i role społeczne w życiu osobistym, rodzinnym i społecznym, takie jak: Bóg, ojciec, matka, dziecko, nauczyciel, lekarz, sędzia, kapłan, polityk.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30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Obowiązki ludzi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 będą: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Poznawali i analizowali różne źródła obowiązków ludzi, takie jak: prawo, honor, zobowiązania, sumienie, więzy krwi, poczucie człowieczeństwa, solidarność;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Analizowali i oceniali korzyści i koszty wywiązywania się z obowiązków przez poszczególne osoby, grupy, rodzinę, organizacje, instytucje, państwo;</w:t>
            </w:r>
          </w:p>
          <w:p>
            <w:pPr>
              <w:pStyle w:val="Normal"/>
              <w:numPr>
                <w:ilvl w:val="0"/>
                <w:numId w:val="32"/>
              </w:numPr>
              <w:spacing w:before="0" w:after="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Analizowali i oceniali skutki, koszty wywiązywania się przez ludzi z ich obowiązków.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26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left="72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Przeciwstawianie się zjawiskom patologicznym w szkole i poza szkołą</w:t>
            </w:r>
          </w:p>
        </w:tc>
      </w:tr>
      <w:tr>
        <w:trPr>
          <w:trHeight w:val="495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7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Działania szkoły</w:t>
            </w:r>
          </w:p>
          <w:p>
            <w:pPr>
              <w:pStyle w:val="Normal"/>
              <w:spacing w:before="0" w:after="0"/>
              <w:ind w:left="7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7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Oczekiwane efekty</w:t>
            </w:r>
          </w:p>
        </w:tc>
      </w:tr>
      <w:tr>
        <w:trPr>
          <w:trHeight w:val="420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Postawienie diagnozy o zakresie występowania zjawisk patologicznych 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Nabędą umiejętności komunikowania się z rówieśnikami i dorosłymi;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drogi prowadzące  do rozwiązania własnych problemów i podejmowania własnych decyzji;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Nabędą umiejętności odmawiania i mówienia NIE na wszelkie patologiczne propozycje zachowań;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Rozwiną umiejętność wyrażania uczuć przyjemnych i nieprzyjemnych;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Uzyskają pomoc w nauce;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mogli uczestniczyć w ciekawych formach spędzania wolnego czasu.</w:t>
            </w:r>
          </w:p>
          <w:p>
            <w:pPr>
              <w:pStyle w:val="Normal"/>
              <w:spacing w:before="0" w:after="200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28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Tworzenie w szkole atmosfery i środowiska społecznego sprzyjającego :</w:t>
            </w:r>
          </w:p>
          <w:p>
            <w:pPr>
              <w:pStyle w:val="Normal"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dobremu samopoczuciu uczniów i nauczycieli;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rozwojowi zainteresowań i indywidualnych uzdolnień uczniów;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kształtowaniu w uczniach umiejętności radzenia sobie ze stresem;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współpracy z rodzicami i społecznością lokalną </w:t>
            </w:r>
          </w:p>
          <w:p>
            <w:pPr>
              <w:pStyle w:val="Normal"/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 którym:</w:t>
            </w:r>
          </w:p>
          <w:p>
            <w:pPr>
              <w:pStyle w:val="Normal"/>
              <w:numPr>
                <w:ilvl w:val="0"/>
                <w:numId w:val="39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obowiązywały te same normy dla uczniów i pracowników;</w:t>
            </w:r>
          </w:p>
          <w:p>
            <w:pPr>
              <w:pStyle w:val="Normal"/>
              <w:numPr>
                <w:ilvl w:val="0"/>
                <w:numId w:val="39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nauczyciele będą respektowali prawa ucznia.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48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Wypracowanie wspólnej polityki szkoły i rodziców wobec palenia papierosów, picia alkoholu, odurzania się narkotykami i zachowań agresywnych oraz konsekwentne jej wdrażanie 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50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Jasne określenie wymagań i kryteriów zachowań ucznia podczas ustalania oceny zachowania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65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Budowanie dobrej współpracy z rodzicami i pozyskiwanie ich jako sojuszników działań wychowawczych oraz profilaktycznych prowadzonych przez szkołę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Wczesne rozpoznawanie uczniów z grupy ryzyka i kierowanie ich przez rodziców do poradni psychologiczno-pedagogicznej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Wskazywanie rodzicom odpowiednich placówek niosących pomoc zagrożonym alkoholem rodzinom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09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spacing w:before="0" w:after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Szkolenie kadry pedagogicznej w zakresie profilaktyki zagrożeń oraz umiejętności wychowawczych</w:t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274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Dostosowanie rodzaju profilaktyki do stopnia zagrożenia:</w:t>
            </w:r>
          </w:p>
          <w:p>
            <w:pPr>
              <w:pStyle w:val="Normal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Profilaktyka I stopnia: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Promocja zdrowego stylu życia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Dostarczanie wiedzy o uzależnieniach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Sztuka odmawiania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Kształtowanie umiejętności życia w społeczności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Uporządkowanie systemu wartości</w:t>
            </w:r>
          </w:p>
          <w:p>
            <w:pPr>
              <w:pStyle w:val="Normal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Profilaktyka II stopnia:</w:t>
            </w:r>
          </w:p>
          <w:p>
            <w:pPr>
              <w:pStyle w:val="Normal"/>
              <w:numPr>
                <w:ilvl w:val="0"/>
                <w:numId w:val="2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Rzetelna informacja o skutkach przyjmowania środków uzależniających</w:t>
            </w:r>
          </w:p>
          <w:p>
            <w:pPr>
              <w:pStyle w:val="Normal"/>
              <w:numPr>
                <w:ilvl w:val="0"/>
                <w:numId w:val="2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Pomoc w nauce</w:t>
            </w:r>
          </w:p>
          <w:p>
            <w:pPr>
              <w:pStyle w:val="Normal"/>
              <w:numPr>
                <w:ilvl w:val="0"/>
                <w:numId w:val="2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Zapobieganie pogłębianiu się problemów</w:t>
            </w:r>
          </w:p>
          <w:p>
            <w:pPr>
              <w:pStyle w:val="Normal"/>
              <w:numPr>
                <w:ilvl w:val="0"/>
                <w:numId w:val="24"/>
              </w:numPr>
              <w:spacing w:before="0" w:after="120"/>
              <w:ind w:hanging="357" w:left="714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Współpraca z kuratorami i instytucjami niosącymi pomoc uzależnionym</w:t>
            </w:r>
          </w:p>
          <w:p>
            <w:pPr>
              <w:pStyle w:val="Normal"/>
              <w:spacing w:before="0" w:after="120"/>
              <w:ind w:left="7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20"/>
              <w:ind w:left="7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20"/>
              <w:ind w:left="7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Wzmacnianie kompetencji wychowawczych rodziców</w:t>
            </w:r>
          </w:p>
        </w:tc>
      </w:tr>
      <w:tr>
        <w:trPr>
          <w:trHeight w:val="323" w:hRule="atLeast"/>
        </w:trPr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pBdr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Motywowanie rodziców do współpracy ze szkołą: </w:t>
            </w:r>
          </w:p>
          <w:p>
            <w:pPr>
              <w:pStyle w:val="Normal"/>
              <w:numPr>
                <w:ilvl w:val="0"/>
                <w:numId w:val="8"/>
              </w:numPr>
              <w:pBdr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Warsztaty dla rodziców na temat procesu komunikowania się w rodzinie i szkole jako istotny czynnik zapobiegania problemom wychowawczym.</w:t>
            </w:r>
          </w:p>
          <w:p>
            <w:pPr>
              <w:pStyle w:val="Normal"/>
              <w:numPr>
                <w:ilvl w:val="0"/>
                <w:numId w:val="23"/>
              </w:numPr>
              <w:pBdr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Rodzicielska profilaktyka – negatywne skutki izolacji, uzależnienia, rozpoznawanie kryzysu:</w:t>
            </w:r>
          </w:p>
          <w:p>
            <w:pPr>
              <w:pStyle w:val="Normal"/>
              <w:numPr>
                <w:ilvl w:val="0"/>
                <w:numId w:val="8"/>
              </w:numPr>
              <w:pBdr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Informacje na stronie internetowej szkoły;</w:t>
            </w:r>
          </w:p>
          <w:p>
            <w:pPr>
              <w:pStyle w:val="Normal"/>
              <w:numPr>
                <w:ilvl w:val="0"/>
                <w:numId w:val="8"/>
              </w:numPr>
              <w:pBdr/>
              <w:spacing w:before="0" w:after="12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Filmy, szkolenia, spotkania z rodzicami.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Rodzice:</w:t>
            </w:r>
          </w:p>
          <w:p>
            <w:pPr>
              <w:pStyle w:val="Normal"/>
              <w:numPr>
                <w:ilvl w:val="0"/>
                <w:numId w:val="20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zmotywowani do współpracy ze szkołą;</w:t>
            </w:r>
          </w:p>
          <w:p>
            <w:pPr>
              <w:pStyle w:val="Normal"/>
              <w:numPr>
                <w:ilvl w:val="0"/>
                <w:numId w:val="20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Zdobędą umiejętność komunikowania się w rodzinie i szkole;</w:t>
            </w:r>
          </w:p>
          <w:p>
            <w:pPr>
              <w:pStyle w:val="Normal"/>
              <w:numPr>
                <w:ilvl w:val="0"/>
                <w:numId w:val="20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Rozpoznają u dziecka oznaki uzależnienia, kryzysu.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 w:before="0" w:after="200"/>
              <w:ind w:left="72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Rozwijanie postawy odpowiedzialności za środowisko naturalne</w:t>
            </w:r>
          </w:p>
        </w:tc>
      </w:tr>
      <w:tr>
        <w:trPr>
          <w:trHeight w:val="3246" w:hRule="atLeast"/>
        </w:trPr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pBdr/>
              <w:shd w:val="clear" w:color="auto" w:fill="FFFFFF"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Rozbudzanie zainteresowania uczniów kwestiami związanymi z ochroną środowiska, w tym ochroną powietrza, gospodarką niskoemisyjną, zmianami klimatu, zanieczyszczeniem środowiska tworzywami sztucznymi:</w:t>
            </w:r>
          </w:p>
          <w:p>
            <w:pPr>
              <w:pStyle w:val="Normal"/>
              <w:numPr>
                <w:ilvl w:val="0"/>
                <w:numId w:val="11"/>
              </w:numPr>
              <w:pBdr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Pogadanki na ten temat na zajęciach z wychowawcą;</w:t>
            </w:r>
          </w:p>
          <w:p>
            <w:pPr>
              <w:pStyle w:val="Normal"/>
              <w:numPr>
                <w:ilvl w:val="0"/>
                <w:numId w:val="11"/>
              </w:numPr>
              <w:pBdr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Wycieczki krajoznawcze.</w:t>
            </w:r>
          </w:p>
          <w:p>
            <w:pPr>
              <w:pStyle w:val="Normal"/>
              <w:numPr>
                <w:ilvl w:val="0"/>
                <w:numId w:val="26"/>
              </w:numPr>
              <w:pBdr/>
              <w:shd w:val="clear" w:color="auto" w:fill="FFFFFF"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Budowanie postaw proekologicznych, świadomego postępowania i odpowiedzialności za stan środowiska naturalnego:</w:t>
            </w:r>
          </w:p>
          <w:p>
            <w:pPr>
              <w:pStyle w:val="Normal"/>
              <w:numPr>
                <w:ilvl w:val="0"/>
                <w:numId w:val="13"/>
              </w:numPr>
              <w:pBdr/>
              <w:shd w:val="clear" w:color="auto" w:fill="FFFFFF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Apele i konkursy o tej tematyce;</w:t>
            </w:r>
          </w:p>
          <w:p>
            <w:pPr>
              <w:pStyle w:val="Normal"/>
              <w:numPr>
                <w:ilvl w:val="0"/>
                <w:numId w:val="13"/>
              </w:numPr>
              <w:pBdr/>
              <w:shd w:val="clear" w:color="auto" w:fill="FFFFFF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Udział w akcjach charytatywnych na rzecz zwierząt.</w:t>
            </w:r>
          </w:p>
          <w:p>
            <w:pPr>
              <w:pStyle w:val="Normal"/>
              <w:numPr>
                <w:ilvl w:val="0"/>
                <w:numId w:val="26"/>
              </w:numPr>
              <w:pBdr/>
              <w:shd w:val="clear" w:color="auto" w:fill="FFFFFF"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Angażowanie uczniów w działania na rzecz poprawy jakości środowiska, rozwijanie proekologicznych nawyków i zachowań:</w:t>
            </w:r>
          </w:p>
          <w:p>
            <w:pPr>
              <w:pStyle w:val="Normal"/>
              <w:numPr>
                <w:ilvl w:val="0"/>
                <w:numId w:val="15"/>
              </w:numPr>
              <w:pBdr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Udział uczniów w akcjach i inicjatywach proekologicznych, realizowanie programów i projektów z tym związanych;</w:t>
            </w:r>
          </w:p>
          <w:p>
            <w:pPr>
              <w:pStyle w:val="Normal"/>
              <w:numPr>
                <w:ilvl w:val="0"/>
                <w:numId w:val="15"/>
              </w:numPr>
              <w:pBdr/>
              <w:shd w:val="clear" w:color="auto" w:fill="FFFFFF"/>
              <w:spacing w:before="0" w:after="120"/>
              <w:rPr>
                <w:b/>
                <w:color w:val="00B05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Wyjścia do instytucji zajmujących się promowaniem i prowadzeniem różnorodnych działań proekologicznych.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21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wykazywali wrażliwość na problemy środowiska naturalnego;</w:t>
            </w:r>
          </w:p>
          <w:p>
            <w:pPr>
              <w:pStyle w:val="Normal"/>
              <w:numPr>
                <w:ilvl w:val="0"/>
                <w:numId w:val="21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podejmowali działania na rzecz poprawy stanu środowiska, propagowali je i zachęcali innych do współpracy;</w:t>
            </w:r>
          </w:p>
          <w:p>
            <w:pPr>
              <w:pStyle w:val="Normal"/>
              <w:numPr>
                <w:ilvl w:val="0"/>
                <w:numId w:val="21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zachowywali się zgodnie z zasadami kultury obcowania z przyrodą;</w:t>
            </w:r>
          </w:p>
          <w:p>
            <w:pPr>
              <w:pStyle w:val="Normal"/>
              <w:numPr>
                <w:ilvl w:val="0"/>
                <w:numId w:val="21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wykazywali wrażliwość na piękno przyrody;</w:t>
            </w:r>
          </w:p>
          <w:p>
            <w:pPr>
              <w:pStyle w:val="Normal"/>
              <w:numPr>
                <w:ilvl w:val="0"/>
                <w:numId w:val="21"/>
              </w:numPr>
              <w:pBdr/>
              <w:ind w:hanging="357" w:left="714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będą posiadali wiedzę o ochronie i kształtowaniu środowiska naturalnego.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B050"/>
                <w:sz w:val="24"/>
                <w:szCs w:val="24"/>
              </w:rPr>
              <w:t>Wychowanie  prozdrowotne</w:t>
            </w:r>
          </w:p>
        </w:tc>
      </w:tr>
      <w:tr>
        <w:trPr>
          <w:trHeight w:val="323" w:hRule="atLeast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8"/>
              </w:numPr>
              <w:pBdr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Promowanie postaw prozdrowotnych:</w:t>
            </w:r>
          </w:p>
          <w:p>
            <w:pPr>
              <w:pStyle w:val="Normal"/>
              <w:numPr>
                <w:ilvl w:val="0"/>
                <w:numId w:val="33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,,Tydzień Promocji Zdrowia”;</w:t>
            </w:r>
          </w:p>
          <w:p>
            <w:pPr>
              <w:pStyle w:val="Normal"/>
              <w:numPr>
                <w:ilvl w:val="0"/>
                <w:numId w:val="33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Trening asertywności;</w:t>
            </w:r>
          </w:p>
          <w:p>
            <w:pPr>
              <w:pStyle w:val="Normal"/>
              <w:numPr>
                <w:ilvl w:val="0"/>
                <w:numId w:val="33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Realizacja programu MEiN ,,Sport Kluby”;</w:t>
            </w:r>
          </w:p>
          <w:p>
            <w:pPr>
              <w:pStyle w:val="Normal"/>
              <w:numPr>
                <w:ilvl w:val="0"/>
                <w:numId w:val="33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Dzień Sportu.</w:t>
            </w:r>
          </w:p>
          <w:p>
            <w:pPr>
              <w:pStyle w:val="Normal"/>
              <w:numPr>
                <w:ilvl w:val="0"/>
                <w:numId w:val="28"/>
              </w:numPr>
              <w:pBdr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Bezpieczeństwo udzielania pierwszej pomocy:</w:t>
            </w:r>
          </w:p>
          <w:p>
            <w:pPr>
              <w:pStyle w:val="Normal"/>
              <w:numPr>
                <w:ilvl w:val="0"/>
                <w:numId w:val="35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Szkolenia, treningi dla uczniów i nauczycieli.</w:t>
            </w:r>
          </w:p>
          <w:p>
            <w:pPr>
              <w:pStyle w:val="Normal"/>
              <w:numPr>
                <w:ilvl w:val="0"/>
                <w:numId w:val="35"/>
              </w:numPr>
              <w:pBdr/>
              <w:spacing w:before="0"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Organizacja szkoleń i treningów z zakresu pierwszej pomocy dla uczniów i nauczycieli.</w:t>
            </w:r>
          </w:p>
          <w:p>
            <w:pPr>
              <w:pStyle w:val="Normal"/>
              <w:numPr>
                <w:ilvl w:val="0"/>
                <w:numId w:val="35"/>
              </w:numPr>
              <w:pBdr/>
              <w:spacing w:before="0"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Pokazy ratownictwa medycznego z udziałem straży pożarnej  lub ratowników medycznych.</w:t>
            </w:r>
          </w:p>
          <w:p>
            <w:pPr>
              <w:pStyle w:val="Normal"/>
              <w:numPr>
                <w:ilvl w:val="0"/>
                <w:numId w:val="35"/>
              </w:numPr>
              <w:pBdr/>
              <w:spacing w:before="0"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Wyposażenie szkoły w apteczki i szkolenie uczniów z ich prawidłowego użycia</w:t>
            </w:r>
          </w:p>
          <w:p>
            <w:pPr>
              <w:pStyle w:val="Normal"/>
              <w:numPr>
                <w:ilvl w:val="0"/>
                <w:numId w:val="28"/>
              </w:numPr>
              <w:pBdr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Współpraca z rodzicami w budowaniu postawy prozdrowotnej i zdrowego trybu życia:</w:t>
            </w:r>
          </w:p>
          <w:p>
            <w:pPr>
              <w:pStyle w:val="Normal"/>
              <w:numPr>
                <w:ilvl w:val="0"/>
                <w:numId w:val="35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Dzień rodzinny z okazji Dnia Matki, Dnia Dziecka i Dnia Ojca</w:t>
            </w:r>
          </w:p>
          <w:p>
            <w:pPr>
              <w:pStyle w:val="Normal"/>
              <w:numPr>
                <w:ilvl w:val="0"/>
                <w:numId w:val="35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Śniadanie w szkole.</w:t>
            </w:r>
          </w:p>
          <w:p>
            <w:pPr>
              <w:pStyle w:val="Normal"/>
              <w:numPr>
                <w:ilvl w:val="0"/>
                <w:numId w:val="37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Pomoc psychologiczno-pedagogiczna; </w:t>
            </w:r>
          </w:p>
          <w:p>
            <w:pPr>
              <w:pStyle w:val="Normal"/>
              <w:numPr>
                <w:ilvl w:val="0"/>
                <w:numId w:val="37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Edukacja na zajęciach; </w:t>
            </w:r>
          </w:p>
          <w:p>
            <w:pPr>
              <w:pStyle w:val="Normal"/>
              <w:numPr>
                <w:ilvl w:val="0"/>
                <w:numId w:val="37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Strategie radzenia sobie ze stresem; </w:t>
            </w:r>
          </w:p>
          <w:p>
            <w:pPr>
              <w:pStyle w:val="Normal"/>
              <w:numPr>
                <w:ilvl w:val="0"/>
                <w:numId w:val="37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Programy profilaktyczne.</w:t>
            </w:r>
          </w:p>
          <w:p>
            <w:pPr>
              <w:pStyle w:val="Normal"/>
              <w:numPr>
                <w:ilvl w:val="0"/>
                <w:numId w:val="28"/>
              </w:numPr>
              <w:pBdr/>
              <w:spacing w:before="0" w:after="0"/>
              <w:ind w:hanging="357" w:left="5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Motywowanie i egzekwowanie wśród uczniów samodyscypliny w zakresie przestrzegania obostrzeń występujących w szkole:</w:t>
            </w:r>
          </w:p>
          <w:p>
            <w:pPr>
              <w:pStyle w:val="Normal"/>
              <w:numPr>
                <w:ilvl w:val="0"/>
                <w:numId w:val="22"/>
              </w:numPr>
              <w:pBdr/>
              <w:spacing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Zapoznanie uczniów z procedurą szkolną i zobowiązanie ich do przestrzegania reżimu sanitarnego, (noszenie maseczek w ciągach komunikacyjnych, częste mycie lub dezynfekowanie rąk, ochrona podczas kichania i kaszlu oraz unikanie dotykania oczu, nosa i ust);</w:t>
            </w:r>
          </w:p>
          <w:p>
            <w:pPr>
              <w:pStyle w:val="Normal"/>
              <w:numPr>
                <w:ilvl w:val="0"/>
                <w:numId w:val="22"/>
              </w:numPr>
              <w:pBdr/>
              <w:spacing w:before="0" w:after="12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Pogadanki z uczniami na zajęciach z wychowawcą i lekcjach przedmiotowych, wzbudzanie odpowiedzialności za bezpieczeństwo swoje i innych.</w:t>
            </w:r>
          </w:p>
          <w:p>
            <w:pPr>
              <w:pStyle w:val="Normal"/>
              <w:pBdr/>
              <w:spacing w:before="0" w:after="120"/>
              <w:ind w:left="72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W przypadku ponownego wystąpienia sytuacji epidemicznej (np. COVID-19) szkoła będzie zobowiązana do:</w:t>
            </w:r>
          </w:p>
          <w:p>
            <w:pPr>
              <w:pStyle w:val="NormalWeb"/>
              <w:numPr>
                <w:ilvl w:val="0"/>
                <w:numId w:val="40"/>
              </w:numPr>
              <w:spacing w:before="280" w:after="0"/>
              <w:rPr>
                <w:sz w:val="18"/>
              </w:rPr>
            </w:pPr>
            <w:r>
              <w:rPr>
                <w:sz w:val="18"/>
              </w:rPr>
              <w:t>bieżącego monitorowania i stosowania się do wytycznych Ministerstwa Zdrowia, Głównego Inspektora Sanitarnego oraz Ministerstwa Edukacji i Nauki;</w:t>
            </w:r>
          </w:p>
          <w:p>
            <w:pPr>
              <w:pStyle w:val="NormalWeb"/>
              <w:numPr>
                <w:ilvl w:val="0"/>
                <w:numId w:val="40"/>
              </w:numPr>
              <w:spacing w:before="0" w:after="0"/>
              <w:rPr>
                <w:sz w:val="18"/>
              </w:rPr>
            </w:pPr>
            <w:r>
              <w:rPr>
                <w:sz w:val="18"/>
              </w:rPr>
              <w:t>zapewnienia środków ochrony osobistej (maseczki, płyny dezynfekcyjne, rękawiczki) oraz ich dostępności na terenie szkoły;</w:t>
            </w:r>
          </w:p>
          <w:p>
            <w:pPr>
              <w:pStyle w:val="NormalWeb"/>
              <w:numPr>
                <w:ilvl w:val="0"/>
                <w:numId w:val="40"/>
              </w:numPr>
              <w:spacing w:before="0" w:after="0"/>
              <w:rPr>
                <w:sz w:val="18"/>
              </w:rPr>
            </w:pPr>
            <w:r>
              <w:rPr>
                <w:sz w:val="18"/>
              </w:rPr>
              <w:t>organizacji nauki w trybie stacjonarnym, hybrydowym lub zdalnym – zgodnie z aktualnymi przepisami;</w:t>
            </w:r>
          </w:p>
          <w:p>
            <w:pPr>
              <w:pStyle w:val="NormalWeb"/>
              <w:numPr>
                <w:ilvl w:val="0"/>
                <w:numId w:val="40"/>
              </w:numPr>
              <w:spacing w:before="0" w:after="0"/>
              <w:rPr>
                <w:sz w:val="18"/>
              </w:rPr>
            </w:pPr>
            <w:r>
              <w:rPr>
                <w:sz w:val="18"/>
              </w:rPr>
              <w:t>utrzymywania reżimu sanitarnego w budynku szkoły (dezynfekcja pomieszczeń, wietrzenie sal, ograniczenie zgromadzeń);</w:t>
            </w:r>
          </w:p>
          <w:p>
            <w:pPr>
              <w:pStyle w:val="NormalWeb"/>
              <w:numPr>
                <w:ilvl w:val="0"/>
                <w:numId w:val="40"/>
              </w:numPr>
              <w:spacing w:before="0" w:after="0"/>
              <w:rPr>
                <w:sz w:val="18"/>
              </w:rPr>
            </w:pPr>
            <w:r>
              <w:rPr>
                <w:sz w:val="18"/>
              </w:rPr>
              <w:t>prowadzenia działań edukacyjnych przypominających uczniom i rodzicom o zasadach higieny, bezpieczeństwa i odpowiedzialności społecznej;</w:t>
            </w:r>
          </w:p>
          <w:p>
            <w:pPr>
              <w:pStyle w:val="NormalWeb"/>
              <w:numPr>
                <w:ilvl w:val="0"/>
                <w:numId w:val="40"/>
              </w:numPr>
              <w:spacing w:before="0" w:after="280"/>
              <w:rPr>
                <w:sz w:val="18"/>
              </w:rPr>
            </w:pPr>
            <w:r>
              <w:rPr>
                <w:sz w:val="18"/>
              </w:rPr>
              <w:t>zapewnienia wsparcia psychologiczno-pedagogicznego dla uczniów i nauczycieli w sytuacji stresu i izolacji.</w:t>
            </w:r>
          </w:p>
          <w:p>
            <w:pPr>
              <w:pStyle w:val="Normal"/>
              <w:pBdr/>
              <w:spacing w:before="0" w:after="120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Uczniowie: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Poznają zasady racjonalnego odżywiania;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Będą uprawiali aktywność sportową;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Nabędą nawyk dbania o higienę własną;  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Potrafią udzielić pierwszej pomocy;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Potrafią wezwać pomoc i prawidłowo przekazać informacje dyspozytorowi numeru alarmowego;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Udzielić podstawowej pierwszej pomocy (np. opatrywanie ran, ułożenie w pozycji bocznej ustalonej, resuscytacja krążeniowo-oddechowa w wersji dostosowanej do wieku);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Posługiwać się apteczką szkolną i rozumieć jej zastosowanie;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Zachować spokój i działać według określonych zasad w sytuacjach kryzysowych;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Współpracować w grupie podczas ćwiczeń i pokazów;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</w:rPr>
              <w:t>Rozumieją rolę służb ratunkowych (straż, policja, pogotowie) oraz wiedzieć, jak skutecznie z nimi współpracować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VIII. Sposoby ewaluacji programu wychowawczo-profilaktycznego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 – profilaktycznego. Ewaluacja przeprowadzana będzie poprzez: </w:t>
      </w:r>
    </w:p>
    <w:p>
      <w:pPr>
        <w:pStyle w:val="Normal"/>
        <w:numPr>
          <w:ilvl w:val="0"/>
          <w:numId w:val="17"/>
        </w:numPr>
        <w:pBdr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obserwację zachowań uczniów i zachodzących w tym zakresie zmian;</w:t>
      </w:r>
    </w:p>
    <w:p>
      <w:pPr>
        <w:pStyle w:val="Normal"/>
        <w:numPr>
          <w:ilvl w:val="0"/>
          <w:numId w:val="17"/>
        </w:numPr>
        <w:pBdr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analizę dokumentacji;</w:t>
      </w:r>
    </w:p>
    <w:p>
      <w:pPr>
        <w:pStyle w:val="Normal"/>
        <w:numPr>
          <w:ilvl w:val="0"/>
          <w:numId w:val="17"/>
        </w:numPr>
        <w:pBdr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przeprowadzanie ankiet, kwestionariuszy wśród uczniów, rodziców i nauczycieli;</w:t>
      </w:r>
    </w:p>
    <w:p>
      <w:pPr>
        <w:pStyle w:val="Normal"/>
        <w:numPr>
          <w:ilvl w:val="0"/>
          <w:numId w:val="17"/>
        </w:numPr>
        <w:pBdr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rozmowy z rodzicami;</w:t>
      </w:r>
    </w:p>
    <w:p>
      <w:pPr>
        <w:pStyle w:val="Normal"/>
        <w:numPr>
          <w:ilvl w:val="0"/>
          <w:numId w:val="17"/>
        </w:numPr>
        <w:pBdr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wymianę spostrzeżeń wśród  wychowawców i nauczycieli.</w:t>
      </w:r>
    </w:p>
    <w:p>
      <w:pPr>
        <w:pStyle w:val="Normal"/>
        <w:pBdr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Ewaluacji programu dokonuje się: na bieżąco i na koniec roku szkolnego. Wyniki będą analizowane i wykorzystywane do wprowadzania zmian i modyfikacji programu.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Program wychowawczo – profilaktyczny został uchwalony przez Radę Rodziców w porozumieniu z Radą Pedagogiczną Publicznej Szkoły Podstawowej w Mirotkach w dniu 9 września 2025 roku.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Quattrocento Sans">
    <w:charset w:val="01"/>
    <w:family w:val="swiss"/>
    <w:pitch w:val="default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15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5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9">
    <w:lvl w:ilvl="0">
      <w:start w:val="1"/>
      <w:numFmt w:val="bullet"/>
      <w:lvlText w:val="●"/>
      <w:lvlJc w:val="left"/>
      <w:pPr>
        <w:tabs>
          <w:tab w:val="num" w:pos="0"/>
        </w:tabs>
        <w:ind w:left="840" w:hanging="840"/>
      </w:pPr>
      <w:rPr>
        <w:rFonts w:ascii="Noto Sans Symbols" w:hAnsi="Noto Sans Symbols" w:cs="Noto Sans Symbol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2" w:hanging="118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2" w:hanging="190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2" w:hanging="2622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2" w:hanging="334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2" w:hanging="406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2" w:hanging="4782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2" w:hanging="550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2" w:hanging="622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</w:abstractNum>
  <w:abstractNum w:abstractNumId="20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2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5">
    <w:lvl w:ilvl="0">
      <w:start w:val="1"/>
      <w:numFmt w:val="bullet"/>
      <w:lvlText w:val="●"/>
      <w:lvlJc w:val="left"/>
      <w:pPr>
        <w:tabs>
          <w:tab w:val="num" w:pos="0"/>
        </w:tabs>
        <w:ind w:left="1154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4" w:hanging="360"/>
      </w:pPr>
      <w:rPr>
        <w:rFonts w:ascii="Noto Sans Symbols" w:hAnsi="Noto Sans Symbols" w:cs="Noto Sans Symbols" w:hint="default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0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1">
    <w:lvl w:ilvl="0">
      <w:start w:val="1"/>
      <w:numFmt w:val="bullet"/>
      <w:lvlText w:val="●"/>
      <w:lvlJc w:val="left"/>
      <w:pPr>
        <w:tabs>
          <w:tab w:val="num" w:pos="0"/>
        </w:tabs>
        <w:ind w:left="840" w:hanging="840"/>
      </w:pPr>
      <w:rPr>
        <w:rFonts w:ascii="Noto Sans Symbols" w:hAnsi="Noto Sans Symbols" w:cs="Noto Sans Symbol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2" w:hanging="118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2" w:hanging="190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2" w:hanging="2622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2" w:hanging="334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2" w:hanging="406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2" w:hanging="4782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2" w:hanging="550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2" w:hanging="6222"/>
      </w:pPr>
      <w:rPr>
        <w:rFonts w:ascii="Quattrocento Sans" w:hAnsi="Quattrocento Sans" w:cs="Quattrocento Sans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</w:abstractNum>
  <w:abstractNum w:abstractNumId="32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3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4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5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8">
    <w:lvl w:ilvl="0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39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0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37c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rsid w:val="00e837c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e837c4"/>
    <w:pPr>
      <w:keepNext w:val="true"/>
      <w:keepLines/>
      <w:pBdr/>
      <w:spacing w:lineRule="auto" w:line="252" w:before="0" w:after="4"/>
      <w:ind w:hanging="10" w:left="10"/>
      <w:outlineLvl w:val="1"/>
    </w:pPr>
    <w:rPr>
      <w:rFonts w:ascii="Times New Roman" w:hAnsi="Times New Roman" w:eastAsia="Times New Roman" w:cs="Times New Roman"/>
      <w:b/>
      <w:color w:val="00000A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837c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837c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837c4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837c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c777c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rsid w:val="00e837c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837c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152a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qFormat/>
    <w:rsid w:val="00c777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837c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LibreOffice/7.6.2.1$Windows_X86_64 LibreOffice_project/56f7684011345957bbf33a7ee678afaf4d2ba333</Application>
  <AppVersion>15.0000</AppVersion>
  <Pages>13</Pages>
  <Words>4067</Words>
  <Characters>27197</Characters>
  <CharactersWithSpaces>30668</CharactersWithSpaces>
  <Paragraphs>416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2024-09-16T12:26:00Z</dcterms:created>
  <dc:creator>User</dc:creator>
  <dc:description/>
  <dc:language>pl-PL</dc:language>
  <cp:lastModifiedBy>Ania Żurawska</cp:lastModifiedBy>
  <dcterms:modified xsi:type="dcterms:W3CDTF">2025-09-09T12:55:00Z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