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398"/>
        <w:ind w:hanging="10" w:left="10" w:right="6"/>
        <w:jc w:val="center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28"/>
        </w:rPr>
        <w:t>REGULAMIN SAMORZĄDU UCZNIOWSKIEGO</w:t>
      </w:r>
    </w:p>
    <w:p>
      <w:pPr>
        <w:pStyle w:val="Normal"/>
        <w:spacing w:lineRule="auto" w:line="360" w:before="0" w:after="398"/>
        <w:ind w:hanging="10" w:left="1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>obowiązujący w Publicznej Szkole Podstawowej w Mirotkach</w:t>
      </w:r>
    </w:p>
    <w:p>
      <w:pPr>
        <w:pStyle w:val="Normal"/>
        <w:spacing w:before="0" w:after="398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bCs/>
          <w:sz w:val="24"/>
          <w:szCs w:val="24"/>
        </w:rPr>
        <w:t xml:space="preserve">Uchwalono na podst. </w:t>
      </w:r>
      <w:bookmarkStart w:id="0" w:name="_Hlk490428256"/>
      <w:r>
        <w:rPr>
          <w:rFonts w:eastAsia="Calibri" w:cs="Calibri" w:ascii="Times New Roman" w:hAnsi="Times New Roman" w:cstheme="minorHAnsi"/>
          <w:sz w:val="24"/>
          <w:szCs w:val="24"/>
        </w:rPr>
        <w:t>art. 85 ustawy z 14 grudnia 2016 r. – Prawo oświatowe.</w:t>
      </w:r>
      <w:bookmarkEnd w:id="0"/>
    </w:p>
    <w:p>
      <w:pPr>
        <w:pStyle w:val="Normal"/>
        <w:spacing w:lineRule="auto" w:line="240" w:before="0" w:after="398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§ 1.</w:t>
      </w:r>
    </w:p>
    <w:p>
      <w:pPr>
        <w:pStyle w:val="Normal"/>
        <w:numPr>
          <w:ilvl w:val="0"/>
          <w:numId w:val="10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Samorząd Uczniowski stanowią wszyscy uczniowie szkoły.</w:t>
      </w:r>
    </w:p>
    <w:p>
      <w:pPr>
        <w:pStyle w:val="Normal"/>
        <w:numPr>
          <w:ilvl w:val="0"/>
          <w:numId w:val="1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Władzami Samorządu Uczniowskiego są:</w:t>
      </w:r>
    </w:p>
    <w:p>
      <w:pPr>
        <w:pStyle w:val="Normal"/>
        <w:numPr>
          <w:ilvl w:val="0"/>
          <w:numId w:val="11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na szczeblu klas - samorządy klasowe;</w:t>
      </w:r>
    </w:p>
    <w:p>
      <w:pPr>
        <w:pStyle w:val="Normal"/>
        <w:numPr>
          <w:ilvl w:val="0"/>
          <w:numId w:val="2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na szczeblu szkoły – Rada Samorządu Uczniowskiego.</w:t>
      </w:r>
    </w:p>
    <w:p>
      <w:pPr>
        <w:pStyle w:val="Normal"/>
        <w:numPr>
          <w:ilvl w:val="0"/>
          <w:numId w:val="1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Rada Samorządu Uczniowskiego składa się z następujących funkcji:</w:t>
      </w:r>
    </w:p>
    <w:p>
      <w:pPr>
        <w:pStyle w:val="Normal"/>
        <w:numPr>
          <w:ilvl w:val="0"/>
          <w:numId w:val="12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przewodniczący samorządu;</w:t>
      </w:r>
    </w:p>
    <w:p>
      <w:pPr>
        <w:pStyle w:val="Normal"/>
        <w:numPr>
          <w:ilvl w:val="0"/>
          <w:numId w:val="3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I zastępca przewodniczącego;</w:t>
      </w:r>
    </w:p>
    <w:p>
      <w:pPr>
        <w:pStyle w:val="Normal"/>
        <w:numPr>
          <w:ilvl w:val="0"/>
          <w:numId w:val="3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II zastępca przewodniczącego;</w:t>
      </w:r>
    </w:p>
    <w:p>
      <w:pPr>
        <w:pStyle w:val="Normal"/>
        <w:numPr>
          <w:ilvl w:val="0"/>
          <w:numId w:val="3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sekretarz;</w:t>
      </w:r>
    </w:p>
    <w:p>
      <w:pPr>
        <w:pStyle w:val="Normal"/>
        <w:numPr>
          <w:ilvl w:val="0"/>
          <w:numId w:val="3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członkowie.</w:t>
      </w:r>
    </w:p>
    <w:p>
      <w:pPr>
        <w:pStyle w:val="Normal"/>
        <w:numPr>
          <w:ilvl w:val="0"/>
          <w:numId w:val="1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Członkowie Rady Samorządu Uczniowskiego wybierani są przez ogół uczniów poprzez wyłanianie przedstawicieli klas na zebraniach klasowych.</w:t>
      </w:r>
    </w:p>
    <w:p>
      <w:pPr>
        <w:pStyle w:val="Normal"/>
        <w:numPr>
          <w:ilvl w:val="0"/>
          <w:numId w:val="1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Przewodniczący wybierany jest przez ogół uczniów w głosowaniu tajnym, równym i powszechnym spośród zaproponowanych kandydatów.</w:t>
      </w:r>
    </w:p>
    <w:p>
      <w:pPr>
        <w:pStyle w:val="Normal"/>
        <w:numPr>
          <w:ilvl w:val="0"/>
          <w:numId w:val="1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Wybory są prowadzone pod nadzorem nauczyciela pełniącego obowiązki opiekuna samorządu.</w:t>
      </w:r>
    </w:p>
    <w:p>
      <w:pPr>
        <w:pStyle w:val="Normal"/>
        <w:numPr>
          <w:ilvl w:val="0"/>
          <w:numId w:val="1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Wybory do władz samorządu poprzedza kampania wyborcza.</w:t>
      </w:r>
    </w:p>
    <w:p>
      <w:pPr>
        <w:pStyle w:val="Normal"/>
        <w:numPr>
          <w:ilvl w:val="0"/>
          <w:numId w:val="1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Przewodniczącym zostaje kandydat, który uzyskał największą liczbę głosów.</w:t>
      </w:r>
    </w:p>
    <w:p>
      <w:pPr>
        <w:pStyle w:val="Normal"/>
        <w:numPr>
          <w:ilvl w:val="0"/>
          <w:numId w:val="1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Kadencja Rady Samorządu Uczniowskiego trwa rok.</w:t>
      </w:r>
    </w:p>
    <w:p>
      <w:pPr>
        <w:pStyle w:val="Normal"/>
        <w:numPr>
          <w:ilvl w:val="0"/>
          <w:numId w:val="1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Przewodniczący z uzasadnionej przyczyny może podać się do dymisji przed upływem kadencji.</w:t>
      </w:r>
    </w:p>
    <w:p>
      <w:pPr>
        <w:pStyle w:val="Normal"/>
        <w:numPr>
          <w:ilvl w:val="0"/>
          <w:numId w:val="1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  <w:lang w:eastAsia="pl-PL"/>
        </w:rPr>
        <w:t>W przypadku podania się do dymisji przewodniczącego przed upływem kadencji, jego obowiązki przejmuje zastępca przewodniczącego samorządu.</w:t>
      </w:r>
    </w:p>
    <w:p>
      <w:pPr>
        <w:pStyle w:val="Normal"/>
        <w:numPr>
          <w:ilvl w:val="0"/>
          <w:numId w:val="1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  <w:lang w:eastAsia="pl-PL"/>
        </w:rPr>
        <w:t>Członka rady można odwołać, jeżeli narusza regulamin Samorządu Uczniowskiego lub nie bierze udziału w pracach samorządu.</w:t>
      </w:r>
    </w:p>
    <w:p>
      <w:pPr>
        <w:pStyle w:val="Normal"/>
        <w:numPr>
          <w:ilvl w:val="0"/>
          <w:numId w:val="1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Na miejsce odwołanego członka powołuje się ucznia, który w ostatnich wyborach uzyskał kolejno największą liczbę głosów.</w:t>
      </w:r>
    </w:p>
    <w:p>
      <w:pPr>
        <w:pStyle w:val="Normal"/>
        <w:numPr>
          <w:ilvl w:val="0"/>
          <w:numId w:val="1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 xml:space="preserve">Samorząd w porozumieniu z dyrektorem szkoły może podejmować działania z zakresu wolontariatu. </w:t>
      </w:r>
    </w:p>
    <w:p>
      <w:pPr>
        <w:pStyle w:val="Normal"/>
        <w:numPr>
          <w:ilvl w:val="0"/>
          <w:numId w:val="1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Samorząd może ze swojego składu wyłonić radę wolontariatu.</w:t>
      </w:r>
    </w:p>
    <w:p>
      <w:pPr>
        <w:pStyle w:val="Normal"/>
        <w:spacing w:lineRule="auto" w:line="240" w:before="0" w:after="166"/>
        <w:jc w:val="center"/>
        <w:rPr>
          <w:rFonts w:ascii="Times New Roman" w:hAnsi="Times New Roman" w:eastAsia="Calibri" w:cs="Calibri" w:cstheme="minorHAnsi"/>
          <w:sz w:val="24"/>
          <w:szCs w:val="24"/>
        </w:rPr>
      </w:pPr>
      <w:r>
        <w:rPr>
          <w:rFonts w:eastAsia="Calibri"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6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§ 2.</w:t>
      </w:r>
    </w:p>
    <w:p>
      <w:pPr>
        <w:pStyle w:val="Normal"/>
        <w:numPr>
          <w:ilvl w:val="0"/>
          <w:numId w:val="13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  <w:lang w:eastAsia="pl-PL"/>
        </w:rPr>
        <w:t>Samorząd Uczniowski może przedstawiać Radzie Pedagogicznej oraz dyrektorowi szkoły wnioski i opinie we wszystkich sprawach szkoły, w szczególności dotyczących realizacji podstawowych praw uczniów, takich jak:</w:t>
      </w:r>
    </w:p>
    <w:p>
      <w:pPr>
        <w:pStyle w:val="Normal"/>
        <w:numPr>
          <w:ilvl w:val="0"/>
          <w:numId w:val="6"/>
        </w:numPr>
        <w:spacing w:lineRule="auto" w:line="240" w:before="0" w:after="166"/>
        <w:ind w:hanging="357" w:left="1434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  <w:lang w:eastAsia="pl-PL"/>
        </w:rPr>
        <w:t>prawo do zapoznawania się z programem nauczania, z jego treścią, celem i stawianymi wymaganiami;</w:t>
      </w:r>
    </w:p>
    <w:p>
      <w:pPr>
        <w:pStyle w:val="Normal"/>
        <w:numPr>
          <w:ilvl w:val="0"/>
          <w:numId w:val="6"/>
        </w:numPr>
        <w:spacing w:lineRule="auto" w:line="240" w:before="0" w:after="166"/>
        <w:ind w:hanging="357" w:left="1434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  <w:lang w:eastAsia="pl-PL"/>
        </w:rPr>
        <w:t>prawo do jawnej i umotywowanej oceny postępów w nauce i zachowaniu;</w:t>
      </w:r>
    </w:p>
    <w:p>
      <w:pPr>
        <w:pStyle w:val="Normal"/>
        <w:numPr>
          <w:ilvl w:val="0"/>
          <w:numId w:val="6"/>
        </w:numPr>
        <w:spacing w:lineRule="auto" w:line="240" w:before="0" w:after="166"/>
        <w:ind w:hanging="357" w:left="1434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  <w:lang w:eastAsia="pl-PL"/>
        </w:rPr>
        <w:t>prawo do organizacji życia szkolnego, umożliwiające zachowanie właściwych proporcji między wysiłkiem szkolnym a możliwością rozwijania i zaspokajania własnych zainteresowań;</w:t>
      </w:r>
    </w:p>
    <w:p>
      <w:pPr>
        <w:pStyle w:val="Normal"/>
        <w:numPr>
          <w:ilvl w:val="0"/>
          <w:numId w:val="6"/>
        </w:numPr>
        <w:spacing w:lineRule="auto" w:line="240" w:before="0" w:after="166"/>
        <w:ind w:hanging="357" w:left="1434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  <w:lang w:eastAsia="pl-PL"/>
        </w:rPr>
        <w:t>prawo redagowania i wydawania gazety szkolnej;</w:t>
      </w:r>
    </w:p>
    <w:p>
      <w:pPr>
        <w:pStyle w:val="Normal"/>
        <w:numPr>
          <w:ilvl w:val="0"/>
          <w:numId w:val="6"/>
        </w:numPr>
        <w:spacing w:lineRule="auto" w:line="240" w:before="0" w:after="166"/>
        <w:ind w:hanging="357" w:left="1434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  <w:lang w:eastAsia="pl-PL"/>
        </w:rPr>
        <w:t>prawo organizowania działalności kulturalnej, oświatowej, sportowej oraz rozrywkowej zgodnie z własnymi potrzebami i możliwościami organizacyjnymi, w porozumieniu z dyrektorem;</w:t>
      </w:r>
    </w:p>
    <w:p>
      <w:pPr>
        <w:pStyle w:val="Normal"/>
        <w:numPr>
          <w:ilvl w:val="0"/>
          <w:numId w:val="6"/>
        </w:numPr>
        <w:spacing w:lineRule="auto" w:line="240" w:before="0" w:after="166"/>
        <w:ind w:hanging="357" w:left="1434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  <w:lang w:eastAsia="pl-PL"/>
        </w:rPr>
        <w:t>prawo wyboru nauczyciela pełniącego rolę opiekuna samorządu.</w:t>
      </w:r>
    </w:p>
    <w:p>
      <w:pPr>
        <w:pStyle w:val="Normal"/>
        <w:numPr>
          <w:ilvl w:val="0"/>
          <w:numId w:val="4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  <w:lang w:eastAsia="pl-PL"/>
        </w:rPr>
        <w:t>Kompetencje stanowiące Samorządu Uczniowskiego:</w:t>
      </w:r>
    </w:p>
    <w:p>
      <w:pPr>
        <w:pStyle w:val="Normal"/>
        <w:numPr>
          <w:ilvl w:val="0"/>
          <w:numId w:val="7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  <w:lang w:eastAsia="pl-PL"/>
        </w:rPr>
        <w:t>uchwalanie regulaminu Samorządu Uczniowskiego;</w:t>
      </w:r>
    </w:p>
    <w:p>
      <w:pPr>
        <w:pStyle w:val="Normal"/>
        <w:numPr>
          <w:ilvl w:val="0"/>
          <w:numId w:val="7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  <w:lang w:eastAsia="pl-PL"/>
        </w:rPr>
        <w:t>podejmowanie uchwał w sprawie dokonywania zmian w regulaminie;</w:t>
      </w:r>
    </w:p>
    <w:p>
      <w:pPr>
        <w:pStyle w:val="Normal"/>
        <w:numPr>
          <w:ilvl w:val="0"/>
          <w:numId w:val="7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  <w:lang w:eastAsia="pl-PL"/>
        </w:rPr>
        <w:t>ustalanie i zatwierdzanie planu pracy Samorządu Uczniowskiego na dany rok szkolny;</w:t>
      </w:r>
    </w:p>
    <w:p>
      <w:pPr>
        <w:pStyle w:val="Normal"/>
        <w:numPr>
          <w:ilvl w:val="0"/>
          <w:numId w:val="7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  <w:lang w:eastAsia="pl-PL"/>
        </w:rPr>
        <w:t>dbanie o wystrój szkoły, zwłaszcza o gazetkę Samorządu Uczniowskiego;</w:t>
      </w:r>
    </w:p>
    <w:p>
      <w:pPr>
        <w:pStyle w:val="Normal"/>
        <w:numPr>
          <w:ilvl w:val="0"/>
          <w:numId w:val="7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  <w:lang w:eastAsia="pl-PL"/>
        </w:rPr>
        <w:t>pomoc w przygotowaniu i przebiegu imprez i uroczystości szkolnych;</w:t>
      </w:r>
    </w:p>
    <w:p>
      <w:pPr>
        <w:pStyle w:val="Normal"/>
        <w:numPr>
          <w:ilvl w:val="0"/>
          <w:numId w:val="7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  <w:lang w:eastAsia="pl-PL"/>
        </w:rPr>
        <w:t>występowanie z wnioskami do dyrektora szkoły.</w:t>
      </w:r>
    </w:p>
    <w:p>
      <w:pPr>
        <w:pStyle w:val="Normal"/>
        <w:numPr>
          <w:ilvl w:val="0"/>
          <w:numId w:val="4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Kompetencje opiniodawcze Samorządu Uczniowskiego:</w:t>
      </w:r>
    </w:p>
    <w:p>
      <w:pPr>
        <w:pStyle w:val="Normal"/>
        <w:numPr>
          <w:ilvl w:val="0"/>
          <w:numId w:val="8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ustalenie dodatkowych dni wolnych od zajęć dydaktyczno-wychowawczych;</w:t>
      </w:r>
    </w:p>
    <w:p>
      <w:pPr>
        <w:pStyle w:val="Normal"/>
        <w:numPr>
          <w:ilvl w:val="0"/>
          <w:numId w:val="8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ustalenie dodatkowych dni wolnych od zajęć dydaktyczno-wychowawczych, innych niż określonych w § 5 ust. 1 rozporządzenia MEN z 11 sierpnia 2017 r. w sprawie organizacji roku szkolnego (Dz.U. z 2017 r., poz. 1603);</w:t>
      </w:r>
    </w:p>
    <w:p>
      <w:pPr>
        <w:pStyle w:val="Normal"/>
        <w:numPr>
          <w:ilvl w:val="0"/>
          <w:numId w:val="8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wnioskowanie o wprowadzenie lub zniesienie obowiązku noszenia przez uczniów na terenie szkoły jednolitego stroju;</w:t>
      </w:r>
    </w:p>
    <w:p>
      <w:pPr>
        <w:pStyle w:val="Normal"/>
        <w:numPr>
          <w:ilvl w:val="0"/>
          <w:numId w:val="8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opinia w sprawie wniosku dyrektora szkoły o wprowadzeniu obowiązku noszenia przez uczniów na terenie szkoły jednolitego stroju;</w:t>
      </w:r>
    </w:p>
    <w:p>
      <w:pPr>
        <w:pStyle w:val="Normal"/>
        <w:numPr>
          <w:ilvl w:val="0"/>
          <w:numId w:val="8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opinia w sprawie wzoru jednolitego stroju.</w:t>
      </w:r>
    </w:p>
    <w:p>
      <w:pPr>
        <w:pStyle w:val="Normal"/>
        <w:spacing w:lineRule="auto" w:line="240" w:before="0" w:after="166"/>
        <w:jc w:val="both"/>
        <w:rPr>
          <w:rFonts w:ascii="Times New Roman" w:hAnsi="Times New Roman" w:eastAsia="Calibri" w:cs="Calibri" w:cstheme="minorHAnsi"/>
          <w:sz w:val="24"/>
          <w:szCs w:val="24"/>
        </w:rPr>
      </w:pPr>
      <w:r>
        <w:rPr>
          <w:rFonts w:eastAsia="Calibri"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6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§ 3.</w:t>
      </w:r>
    </w:p>
    <w:p>
      <w:pPr>
        <w:pStyle w:val="Normal"/>
        <w:numPr>
          <w:ilvl w:val="0"/>
          <w:numId w:val="14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Wszystkie decyzje Rady Samorządu Uczniowskiego i samorządów klasowych podejmuje się większością głosów w obecności co najmniej połowy ich składu.</w:t>
      </w:r>
    </w:p>
    <w:p>
      <w:pPr>
        <w:pStyle w:val="Normal"/>
        <w:numPr>
          <w:ilvl w:val="0"/>
          <w:numId w:val="5"/>
        </w:numPr>
        <w:spacing w:lineRule="auto" w:line="240" w:before="0" w:after="166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Decyzje podjęte przez Samorząd Uczniowski muszą być zatwierdzone przez dyrektora szkoły.</w:t>
      </w:r>
    </w:p>
    <w:p>
      <w:pPr>
        <w:pStyle w:val="Normal"/>
        <w:spacing w:before="0" w:after="166"/>
        <w:rPr>
          <w:rFonts w:ascii="Times New Roman" w:hAnsi="Times New Roman" w:cs="Calibri" w:cstheme="minorHAnsi"/>
        </w:rPr>
      </w:pPr>
      <w:r>
        <w:rPr>
          <w:rFonts w:cs="Calibri" w:cstheme="minorHAnsi" w:ascii="Times New Roman" w:hAnsi="Times New Roman"/>
        </w:rPr>
      </w:r>
    </w:p>
    <w:p>
      <w:pPr>
        <w:pStyle w:val="Normal"/>
        <w:spacing w:before="0" w:after="166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Niniejszy regulamin został uchwalony przez ogół uczniów w głosowaniu równym, tajnym i powszechnym 30.09.202</w:t>
      </w:r>
      <w:r>
        <w:rPr>
          <w:rFonts w:cs="Calibri" w:ascii="Times New Roman" w:hAnsi="Times New Roman" w:cstheme="minorHAnsi"/>
          <w:b/>
          <w:sz w:val="24"/>
          <w:szCs w:val="24"/>
        </w:rPr>
        <w:t>4</w:t>
      </w:r>
      <w:r>
        <w:rPr>
          <w:rFonts w:cs="Calibri" w:ascii="Times New Roman" w:hAnsi="Times New Roman" w:cstheme="minorHAnsi"/>
          <w:b/>
          <w:sz w:val="24"/>
          <w:szCs w:val="24"/>
        </w:rPr>
        <w:t>.r.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8770131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15" w:hanging="555"/>
      </w:pPr>
      <w:rPr>
        <w:rFonts w:cs="Times New Roman"/>
      </w:rPr>
    </w:lvl>
    <w:lvl w:ilvl="2">
      <w:start w:val="6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4f3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394f39"/>
    <w:rPr>
      <w:rFonts w:ascii="Calibri" w:hAnsi="Calibri" w:eastAsia="Times New Roman" w:cs="Calibri"/>
    </w:rPr>
  </w:style>
  <w:style w:type="character" w:styleId="StopkaZnak" w:customStyle="1">
    <w:name w:val="Stopka Znak"/>
    <w:basedOn w:val="DefaultParagraphFont"/>
    <w:uiPriority w:val="99"/>
    <w:qFormat/>
    <w:rsid w:val="00394f39"/>
    <w:rPr>
      <w:rFonts w:ascii="Calibri" w:hAnsi="Calibri" w:eastAsia="Times New Roman" w:cs="Calibri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94f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94f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Pages>3</Pages>
  <Words>533</Words>
  <Characters>3513</Characters>
  <CharactersWithSpaces>3953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2021-09-28T18:25:00Z</dcterms:created>
  <dc:creator>Monika Fidler</dc:creator>
  <dc:description/>
  <dc:language>pl-PL</dc:language>
  <cp:lastModifiedBy/>
  <cp:lastPrinted>2021-09-28T18:25:00Z</cp:lastPrinted>
  <dcterms:modified xsi:type="dcterms:W3CDTF">2024-10-24T14:40:19Z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