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PLAN PRACY SAMORZĄDU UCZNIOWSKIEGO</w:t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Rok szkolny 2025/2026</w:t>
      </w:r>
    </w:p>
    <w:p>
      <w:pPr>
        <w:pStyle w:val="Normal"/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Szkoła Podstawowa w Mirotkach</w:t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lang w:eastAsia="pl-PL"/>
        </w:rPr>
        <w:t>OPIEKUN SAMORZĄDU: Szczepańska Marta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u w:val="single"/>
          <w:lang w:eastAsia="pl-PL"/>
        </w:rPr>
        <w:t>Cele Samorządu Uczniowskiego: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Reprezentowanie ogółu uczniów.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Działanie na rzecz społeczności uczniowskiej i obrona jej praw.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Uczestnictwo uczniów w samodzielnym rozwiązywaniu własnych problemów oraz partnerstwo w stosunkach uczniów z nauczycielami w realizacji celów wychowawczych szkoły.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Rozwijanie demokratycznych form współżycia, współdziałania uczniów oraz przyjmowania współodpowiedzialności za jednostkę i grupę.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Kształtowanie umiejętności zespołowego działania, wyrabianie samokontroli, samooceny i zdyscyplinowania uczniów.</w:t>
      </w:r>
    </w:p>
    <w:p>
      <w:pPr>
        <w:pStyle w:val="Normal"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Dbanie o dobre imię i honor szkoły, kultywowanie i wzbogacanie jej tradycji.</w:t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</w:r>
    </w:p>
    <w:p>
      <w:pPr>
        <w:pStyle w:val="Normal"/>
        <w:shd w:val="clear" w:color="auto" w:fill="FFFFFF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u w:val="single"/>
          <w:lang w:eastAsia="pl-PL"/>
        </w:rPr>
        <w:t>Zadania wychowawczo – profilaktyczne:</w:t>
      </w:r>
    </w:p>
    <w:p>
      <w:pPr>
        <w:pStyle w:val="Normal"/>
        <w:numPr>
          <w:ilvl w:val="0"/>
          <w:numId w:val="2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Inspirowanie i organizowanie życia kulturalnego i intelektualnego na terenie szkoły,</w:t>
      </w:r>
    </w:p>
    <w:p>
      <w:pPr>
        <w:pStyle w:val="Normal"/>
        <w:numPr>
          <w:ilvl w:val="0"/>
          <w:numId w:val="2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Reprezentowanie postaw i potrzeb środowiska uczniowskiego wobec dyrekcji i grona pedagogicznego,</w:t>
      </w:r>
    </w:p>
    <w:p>
      <w:pPr>
        <w:pStyle w:val="Normal"/>
        <w:numPr>
          <w:ilvl w:val="0"/>
          <w:numId w:val="2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>Propagowanie idei samorządności oraz wychowania w demokracji.</w:t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70"/>
        <w:gridCol w:w="3071"/>
        <w:gridCol w:w="3071"/>
      </w:tblGrid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Zadanie do realizacji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Forma realizacji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Termin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Organizacja pracy Samorządu Uczniowskiego w roku szkolnym 2025/2026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wybór Samorządu Uczniowskiego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Opracowanie planu pracy Samorządu Uczniowskiego na rok szkolny 2025/2026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wrzesień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Międzynarodowy Dzień Kropki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obowiązkowy strój w kropki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15 września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Zorganizowanie szkolnych Obchodów Dnia Chłopaka wraz z dyskoteką integracyjną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integracja klas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życzenia z okazji Dnia Chłopaka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30 Września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Akcja „Zgrana klasa” Dzień Uśmiechu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przebrania w kolorowe stroje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6 Października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Dzień Edukacji Narodowej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-życzenia dla pracowników szkoły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13 Października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Dzień Papieski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element stroju biały i zółty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prezentacja multimedialna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16  października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Akcja „Zgrana klasa” Dzień Wszystkich Świętych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-obowiązkowy biały element stroju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30 października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152A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Udział w porządkowaniu cmentarzy i miejsc pamięci w ramach akcji „Szkoła pamięta”.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-sprzątanie opuszczonych grobów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30 Października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Dzień życzliwości i pozdrowień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-drzewo życzliwości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21 Listopada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Akcja „Zgrana klasa” Dzień Pluszowego Misia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konkurs tematyczny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przytulanie misia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27 Listopada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Akcja „Zgrana klasa” Mikołajki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- element czerwonego stroju lub czapka Mikołaja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8 Grudnia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Świąteczna Poczta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Wysyłanie życzeń do nauczycieli emerytowanych oraz zaprzyjaźnionych instytucji</w:t>
              <w:br/>
              <w:t>z okazji Świąt Bożego Narodzenia.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Grudzień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Akcja „Zgrana klasa” Karnawał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Dyskoteka karnawałowa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Styczeń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Poczta Dobre Listy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Organizacja poczty walentynkowej połączona z tłustym czwartkiem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12 Lutego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Organizacja Szkolnych Obchodów Dnia Kobiet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życzenia z okazji Dnia Kobiet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lang w:eastAsia="pl-PL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9 marca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Akcja „Zgrana Klasa” Dzień Kolorowej Skarpetki, dzień bez plecaka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obowiązkowy kolorowy stró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j skarpetka nie do pary, pojemnik lub inny gadżet zamiast plecaka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20 marca</w:t>
            </w:r>
          </w:p>
        </w:tc>
      </w:tr>
      <w:tr>
        <w:trPr>
          <w:trHeight w:val="943" w:hRule="atLeast"/>
        </w:trPr>
        <w:tc>
          <w:tcPr>
            <w:tcW w:w="3070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152A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Zainicjowanie akcji "Wakacyjna oś czasu"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152A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informowanie uczniów o ilości dni w szkole, które zostały do końca roku szkolnego;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Kwiecień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152A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Akcja „Zgrana klasa” - ubieramy się kolorowo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losowanie kolorów przez chłopców i dziewczęta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Maj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152A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Spotkanie Prezydium SU podsumowujące pracę w drugim półroczu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bidi w:val="0"/>
              <w:spacing w:lineRule="auto" w:line="240" w:before="0" w:after="0"/>
              <w:ind w:hanging="0" w:left="0"/>
              <w:jc w:val="left"/>
              <w:rPr>
                <w:rFonts w:ascii="Times New Roman" w:hAnsi="Times New Roman" w:eastAsia="Times New Roman" w:cs="Times New Roman"/>
                <w:color w:val="00152A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152A"/>
                <w:kern w:val="0"/>
                <w:sz w:val="22"/>
                <w:szCs w:val="22"/>
                <w:lang w:val="pl-PL" w:eastAsia="pl-PL" w:bidi="ar-SA"/>
              </w:rPr>
              <w:t>- sprawozdanie</w:t>
            </w:r>
          </w:p>
        </w:tc>
        <w:tc>
          <w:tcPr>
            <w:tcW w:w="307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Czerwiec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bidi w:val="0"/>
        <w:spacing w:lineRule="auto" w:line="240" w:before="0" w:after="24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152A"/>
          <w:lang w:eastAsia="pl-PL"/>
        </w:rPr>
        <w:t>CAŁY ROK SZKOLNY: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 xml:space="preserve">Koordynacja akcji zbierania nakrętek 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Pomoc w organizowaniu i udział w akcjach charytatywnych na terenie szkoły we   współpracy ze Szkolnym Wolontariatem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Prowadzenie gazetki Samorządu Uczniowskiego.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Informowanie wszystkich uczniów i wychowawców klas o organizowanych akcjach.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Spotkania Rady samorządu Uczniowskiego z opiekunami.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Promowanie kulturalnych i bezpiecznych zachowań oraz samopomocy koleżeńskiej.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Promowanie zdrowego trybu życia.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Wykonywanie okolicznościowych dekoracji oraz aktualizowanie informacji na tablicy SU.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Współpraca z nauczycielami oraz Dyrekcją szkoły.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Współpraca z Radą Rodziców.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Udział w uroczystościach szkolnych.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Przekazywanie informacji o działalności SU na stronę internetową szkoły.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Promocja szkoły w środowisku lokalnym.</w:t>
      </w:r>
    </w:p>
    <w:p>
      <w:pPr>
        <w:pStyle w:val="Normal"/>
        <w:numPr>
          <w:ilvl w:val="0"/>
          <w:numId w:val="3"/>
        </w:numPr>
        <w:shd w:val="clear" w:color="auto" w:fill="FFFFFF"/>
        <w:bidi w:val="0"/>
        <w:spacing w:lineRule="auto" w:line="240" w:before="0" w:after="0"/>
        <w:ind w:hanging="360" w:left="0"/>
        <w:jc w:val="left"/>
        <w:rPr>
          <w:rFonts w:ascii="Times New Roman" w:hAnsi="Times New Roman" w:eastAsia="Times New Roman" w:cs="Times New Roman"/>
          <w:color w:val="00152A"/>
          <w:lang w:eastAsia="pl-PL"/>
        </w:rPr>
      </w:pPr>
      <w:r>
        <w:rPr>
          <w:rFonts w:eastAsia="Times New Roman" w:cs="Times New Roman" w:ascii="Times New Roman" w:hAnsi="Times New Roman"/>
          <w:color w:val="00152A"/>
          <w:lang w:eastAsia="pl-PL"/>
        </w:rPr>
        <w:t>Akcja „Zgrana klasa”- jako integracja środowiska uczniowskiego.</w:t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00152A"/>
          <w:shd w:fill="FFFFFF" w:val="clear"/>
        </w:rPr>
        <w:t>Plan podlega modyfikacji, każdorazowo w przypadku zaistnienia sytuacji skłaniającej do zmian (w miarę potrzeb, zaistniałych problemów, inicjatywy uczniów, konfliktów, specyficznych sytuacji).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LibreOffice/7.6.2.1$Windows_X86_64 LibreOffice_project/56f7684011345957bbf33a7ee678afaf4d2ba333</Application>
  <AppVersion>15.0000</AppVersion>
  <Pages>2</Pages>
  <Words>529</Words>
  <Characters>3572</Characters>
  <CharactersWithSpaces>3991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2025-08-29T20:03:55Z</dcterms:created>
  <dc:creator/>
  <dc:description/>
  <dc:language>pl-PL</dc:language>
  <cp:lastModifiedBy/>
  <dcterms:modified xsi:type="dcterms:W3CDTF">2025-10-01T13:40:30Z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